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FF0C74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 w:rsidR="00A6493F" w:rsidRPr="00A34E04">
              <w:rPr>
                <w:sz w:val="22"/>
                <w:szCs w:val="22"/>
              </w:rPr>
              <w:t xml:space="preserve"> </w:t>
            </w:r>
            <w:r w:rsidR="00A34E04">
              <w:rPr>
                <w:sz w:val="22"/>
                <w:szCs w:val="22"/>
              </w:rPr>
              <w:t>2</w:t>
            </w:r>
            <w:r w:rsidR="00A00976">
              <w:rPr>
                <w:sz w:val="22"/>
                <w:szCs w:val="22"/>
              </w:rPr>
              <w:t>0</w:t>
            </w:r>
            <w:r w:rsidR="00010FB3">
              <w:rPr>
                <w:sz w:val="22"/>
                <w:szCs w:val="22"/>
              </w:rPr>
              <w:t> </w:t>
            </w:r>
            <w:r w:rsidR="00A34E04">
              <w:rPr>
                <w:sz w:val="22"/>
                <w:szCs w:val="22"/>
              </w:rPr>
              <w:t>л. наземная</w:t>
            </w:r>
          </w:p>
          <w:p w:rsidR="00010FB3" w:rsidRDefault="00A6493F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Примерный эскиз</w:t>
            </w:r>
          </w:p>
          <w:p w:rsidR="00010FB3" w:rsidRDefault="00010FB3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</w:p>
          <w:p w:rsidR="00A6493F" w:rsidRPr="00A34E04" w:rsidRDefault="00A00976" w:rsidP="00010FB3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209.25pt">
                  <v:imagedata r:id="rId4" o:title="Romana 305.22.00 Урна2"/>
                </v:shape>
              </w:pict>
            </w:r>
          </w:p>
          <w:p w:rsidR="00A6493F" w:rsidRPr="00A34E04" w:rsidRDefault="00A6493F" w:rsidP="00A826B0">
            <w:pPr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Внешние размеры (в статичном положении)</w:t>
            </w:r>
          </w:p>
        </w:tc>
      </w:tr>
      <w:tr w:rsidR="007536E8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E837E2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A00976" w:rsidP="003F488E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A00976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D418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FF0C74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 w:rsidR="00772BF1">
              <w:rPr>
                <w:sz w:val="22"/>
                <w:szCs w:val="22"/>
              </w:rPr>
              <w:t xml:space="preserve">, </w:t>
            </w:r>
            <w:proofErr w:type="spellStart"/>
            <w:r w:rsidR="00772BF1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3158C7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</w:tr>
      <w:tr w:rsidR="00E837E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837E2" w:rsidRPr="00A34E04" w:rsidRDefault="00E837E2" w:rsidP="00D4186D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7E2" w:rsidRPr="00A34E04" w:rsidRDefault="00E837E2" w:rsidP="00D418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7E2" w:rsidRPr="00A34E04" w:rsidRDefault="00E837E2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E837E2">
              <w:rPr>
                <w:sz w:val="22"/>
                <w:szCs w:val="22"/>
              </w:rPr>
              <w:t>Анкерный болт М10 12х80</w:t>
            </w:r>
            <w:r w:rsidR="00772BF1">
              <w:rPr>
                <w:sz w:val="22"/>
                <w:szCs w:val="22"/>
              </w:rPr>
              <w:t xml:space="preserve">, </w:t>
            </w:r>
            <w:proofErr w:type="spellStart"/>
            <w:r w:rsidR="00772BF1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7E2" w:rsidRPr="00A34E04" w:rsidRDefault="00E837E2" w:rsidP="003158C7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Pr="00A34E04" w:rsidRDefault="00FF0C74" w:rsidP="00D4186D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Изделие</w:t>
            </w:r>
            <w:r w:rsidR="00A6493F" w:rsidRPr="00A34E04">
              <w:rPr>
                <w:sz w:val="22"/>
                <w:szCs w:val="22"/>
              </w:rPr>
              <w:t xml:space="preserve"> долж</w:t>
            </w:r>
            <w:r w:rsidRPr="00A34E04">
              <w:rPr>
                <w:sz w:val="22"/>
                <w:szCs w:val="22"/>
              </w:rPr>
              <w:t>но</w:t>
            </w:r>
            <w:r w:rsidR="00A6493F" w:rsidRPr="00A34E04">
              <w:rPr>
                <w:sz w:val="22"/>
                <w:szCs w:val="22"/>
              </w:rPr>
              <w:t xml:space="preserve"> представля</w:t>
            </w:r>
            <w:r w:rsidRPr="00A34E04">
              <w:rPr>
                <w:sz w:val="22"/>
                <w:szCs w:val="22"/>
              </w:rPr>
              <w:t>ть собой устойчивую конструкцию и может использоваться круглогодично.</w:t>
            </w:r>
          </w:p>
          <w:p w:rsidR="00A6493F" w:rsidRPr="00A34E04" w:rsidRDefault="00A6493F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Кажд</w:t>
            </w:r>
            <w:r w:rsidR="00FF0C74" w:rsidRPr="00A34E04">
              <w:rPr>
                <w:sz w:val="22"/>
                <w:szCs w:val="22"/>
              </w:rPr>
              <w:t>ое</w:t>
            </w:r>
            <w:r w:rsidRPr="00A34E04">
              <w:rPr>
                <w:sz w:val="22"/>
                <w:szCs w:val="22"/>
              </w:rPr>
              <w:t xml:space="preserve"> </w:t>
            </w:r>
            <w:r w:rsidR="00FF0C74" w:rsidRPr="00A34E04">
              <w:rPr>
                <w:sz w:val="22"/>
                <w:szCs w:val="22"/>
              </w:rPr>
              <w:t xml:space="preserve">изделие </w:t>
            </w:r>
            <w:r w:rsidRPr="00A34E04">
              <w:rPr>
                <w:sz w:val="22"/>
                <w:szCs w:val="22"/>
              </w:rPr>
              <w:t xml:space="preserve">комплектуется </w:t>
            </w:r>
            <w:r w:rsidR="00FF0C74" w:rsidRPr="00A34E04">
              <w:rPr>
                <w:sz w:val="22"/>
                <w:szCs w:val="22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 w:rsidRPr="00A34E04">
              <w:rPr>
                <w:sz w:val="22"/>
                <w:szCs w:val="22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Pr="00A34E04" w:rsidRDefault="00A6493F" w:rsidP="000F54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976" w:rsidRDefault="00E837E2" w:rsidP="00E837E2">
            <w:pPr>
              <w:snapToGrid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Стойка урны должна быть изготовлена</w:t>
            </w:r>
            <w:r w:rsidR="00A12995" w:rsidRPr="00A34E04">
              <w:rPr>
                <w:bCs/>
                <w:sz w:val="22"/>
                <w:szCs w:val="22"/>
              </w:rPr>
              <w:t xml:space="preserve"> из металлической </w:t>
            </w:r>
            <w:r w:rsidR="00A34E04">
              <w:rPr>
                <w:bCs/>
                <w:sz w:val="22"/>
                <w:szCs w:val="22"/>
              </w:rPr>
              <w:t xml:space="preserve">трубы сечением </w:t>
            </w:r>
            <w:r>
              <w:rPr>
                <w:bCs/>
                <w:sz w:val="22"/>
                <w:szCs w:val="22"/>
              </w:rPr>
              <w:t>57</w:t>
            </w:r>
            <w:r w:rsidR="00A12995" w:rsidRPr="00A34E04">
              <w:rPr>
                <w:bCs/>
                <w:sz w:val="22"/>
                <w:szCs w:val="22"/>
              </w:rPr>
              <w:t>*</w:t>
            </w:r>
            <w:r>
              <w:rPr>
                <w:bCs/>
                <w:sz w:val="22"/>
                <w:szCs w:val="22"/>
              </w:rPr>
              <w:t>3</w:t>
            </w:r>
            <w:r w:rsidR="00A12995" w:rsidRPr="00A34E04">
              <w:rPr>
                <w:bCs/>
                <w:sz w:val="22"/>
                <w:szCs w:val="22"/>
              </w:rPr>
              <w:t xml:space="preserve"> мм, контейнер для мусора должен быть изготовлен из </w:t>
            </w:r>
            <w:r>
              <w:rPr>
                <w:bCs/>
                <w:sz w:val="22"/>
                <w:szCs w:val="22"/>
              </w:rPr>
              <w:t xml:space="preserve">оцинкованного 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металлического листа толщиной не менее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0,80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, каркас должен быть изготовлен из металлического листа толщиной не менее 3,00 мм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По всему периметру урна должна иметь обшивку из деревянного бруса.</w:t>
            </w:r>
            <w:r w:rsidR="00EB14D5"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Контейнер для мусор</w:t>
            </w:r>
            <w:r w:rsidR="00A00976">
              <w:rPr>
                <w:bCs/>
                <w:sz w:val="22"/>
                <w:szCs w:val="22"/>
              </w:rPr>
              <w:t>а должен быть высотой 420</w:t>
            </w:r>
            <w:r w:rsidR="002F0647">
              <w:rPr>
                <w:bCs/>
                <w:sz w:val="22"/>
                <w:szCs w:val="22"/>
              </w:rPr>
              <w:t> </w:t>
            </w:r>
            <w:r w:rsidR="00EB14D5">
              <w:rPr>
                <w:bCs/>
                <w:sz w:val="22"/>
                <w:szCs w:val="22"/>
              </w:rPr>
              <w:t>мм (</w:t>
            </w:r>
            <w:r>
              <w:rPr>
                <w:bCs/>
                <w:sz w:val="22"/>
                <w:szCs w:val="22"/>
              </w:rPr>
              <w:t>±</w:t>
            </w:r>
            <w:r w:rsidR="00EB14D5">
              <w:rPr>
                <w:bCs/>
                <w:sz w:val="22"/>
                <w:szCs w:val="22"/>
              </w:rPr>
              <w:t>10</w:t>
            </w:r>
            <w:r>
              <w:rPr>
                <w:bCs/>
                <w:sz w:val="22"/>
                <w:szCs w:val="22"/>
              </w:rPr>
              <w:t> </w:t>
            </w:r>
            <w:r w:rsidR="00A12995" w:rsidRPr="00A34E04">
              <w:rPr>
                <w:bCs/>
                <w:sz w:val="22"/>
                <w:szCs w:val="22"/>
              </w:rPr>
              <w:t xml:space="preserve">мм), </w:t>
            </w:r>
            <w:r>
              <w:rPr>
                <w:bCs/>
                <w:sz w:val="22"/>
                <w:szCs w:val="22"/>
              </w:rPr>
              <w:t>сечением</w:t>
            </w:r>
            <w:r w:rsidR="00A12995" w:rsidRPr="00A34E0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не </w:t>
            </w:r>
            <w:r w:rsidR="00A12995" w:rsidRPr="00A34E04">
              <w:rPr>
                <w:bCs/>
                <w:sz w:val="22"/>
                <w:szCs w:val="22"/>
              </w:rPr>
              <w:t>менее 2</w:t>
            </w:r>
            <w:r w:rsidR="00A00976">
              <w:rPr>
                <w:bCs/>
                <w:sz w:val="22"/>
                <w:szCs w:val="22"/>
              </w:rPr>
              <w:t>52х25</w:t>
            </w:r>
            <w:r>
              <w:rPr>
                <w:bCs/>
                <w:sz w:val="22"/>
                <w:szCs w:val="22"/>
              </w:rPr>
              <w:t>3</w:t>
            </w:r>
            <w:r w:rsidR="00A12995" w:rsidRPr="00A34E04">
              <w:rPr>
                <w:bCs/>
                <w:sz w:val="22"/>
                <w:szCs w:val="22"/>
              </w:rPr>
              <w:t xml:space="preserve"> мм.</w:t>
            </w:r>
            <w:r>
              <w:rPr>
                <w:bCs/>
                <w:sz w:val="22"/>
                <w:szCs w:val="22"/>
              </w:rPr>
              <w:t xml:space="preserve"> Объем контейнера должен быть </w:t>
            </w:r>
            <w:r w:rsidR="002F0647">
              <w:rPr>
                <w:bCs/>
                <w:sz w:val="22"/>
                <w:szCs w:val="22"/>
              </w:rPr>
              <w:t xml:space="preserve">не менее </w:t>
            </w:r>
            <w:r>
              <w:rPr>
                <w:bCs/>
                <w:sz w:val="22"/>
                <w:szCs w:val="22"/>
              </w:rPr>
              <w:t>2</w:t>
            </w:r>
            <w:r w:rsidR="00A00976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л.</w:t>
            </w:r>
          </w:p>
          <w:p w:rsidR="00A6493F" w:rsidRDefault="00A00976" w:rsidP="00E837E2">
            <w:pPr>
              <w:snapToGrid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Металлический </w:t>
            </w:r>
            <w:bookmarkStart w:id="0" w:name="_GoBack"/>
            <w:bookmarkEnd w:id="0"/>
            <w:r w:rsidR="00A12995" w:rsidRPr="00A34E04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аркас должен</w:t>
            </w:r>
            <w:r w:rsidR="00A12995" w:rsidRPr="00A34E04">
              <w:rPr>
                <w:bCs/>
                <w:sz w:val="22"/>
                <w:szCs w:val="22"/>
              </w:rPr>
              <w:t xml:space="preserve"> быть окрашен порошковой полимерной краской в заводских условиях методом запекания стойкой к истиранию, устойчивой к воздействию ультрафиолета.</w:t>
            </w:r>
            <w:r w:rsidR="002F0647">
              <w:rPr>
                <w:bCs/>
                <w:sz w:val="22"/>
                <w:szCs w:val="22"/>
              </w:rPr>
              <w:t xml:space="preserve"> Деревянные конструкции</w:t>
            </w:r>
            <w:r w:rsidR="002F0647" w:rsidRPr="00A34E04">
              <w:rPr>
                <w:bCs/>
                <w:sz w:val="22"/>
                <w:szCs w:val="22"/>
              </w:rPr>
              <w:t xml:space="preserve"> </w:t>
            </w:r>
            <w:r w:rsidR="002F0647">
              <w:rPr>
                <w:bCs/>
                <w:sz w:val="22"/>
                <w:szCs w:val="22"/>
              </w:rPr>
              <w:t>должны</w:t>
            </w:r>
            <w:r w:rsidR="002F0647" w:rsidRPr="00A34E04">
              <w:rPr>
                <w:bCs/>
                <w:sz w:val="22"/>
                <w:szCs w:val="22"/>
              </w:rPr>
              <w:t xml:space="preserve"> быть окрашен</w:t>
            </w:r>
            <w:r w:rsidR="002F0647">
              <w:rPr>
                <w:bCs/>
                <w:sz w:val="22"/>
                <w:szCs w:val="22"/>
              </w:rPr>
              <w:t>ы</w:t>
            </w:r>
            <w:r w:rsidR="002F0647" w:rsidRPr="00A34E04">
              <w:rPr>
                <w:bCs/>
                <w:sz w:val="22"/>
                <w:szCs w:val="22"/>
              </w:rPr>
              <w:t xml:space="preserve"> порошковой полимерной краской в заводских условиях стойкой к истиранию, устойчивой к воздействию ультрафиолета.</w:t>
            </w:r>
          </w:p>
          <w:p w:rsidR="00EB14D5" w:rsidRDefault="00EB14D5" w:rsidP="002F0647">
            <w:pPr>
              <w:snapToGrid w:val="0"/>
              <w:contextualSpacing/>
              <w:rPr>
                <w:bCs/>
                <w:sz w:val="22"/>
                <w:szCs w:val="22"/>
              </w:rPr>
            </w:pPr>
            <w:r w:rsidRPr="00C40887">
              <w:rPr>
                <w:bCs/>
                <w:sz w:val="22"/>
                <w:szCs w:val="22"/>
              </w:rPr>
              <w:t xml:space="preserve">Контейнер для мусора должен иметь возможность </w:t>
            </w:r>
            <w:r w:rsidR="00E837E2">
              <w:rPr>
                <w:bCs/>
                <w:sz w:val="22"/>
                <w:szCs w:val="22"/>
              </w:rPr>
              <w:t>извлечения из урны</w:t>
            </w:r>
            <w:r w:rsidR="002F0647">
              <w:rPr>
                <w:bCs/>
                <w:sz w:val="22"/>
                <w:szCs w:val="22"/>
              </w:rPr>
              <w:t xml:space="preserve"> с помощью металлических ручек. На</w:t>
            </w:r>
            <w:r w:rsidRPr="00C40887">
              <w:rPr>
                <w:bCs/>
                <w:sz w:val="22"/>
                <w:szCs w:val="22"/>
              </w:rPr>
              <w:t xml:space="preserve"> дне контейнера должны быть </w:t>
            </w:r>
            <w:r w:rsidR="002F0647">
              <w:rPr>
                <w:bCs/>
                <w:sz w:val="22"/>
                <w:szCs w:val="22"/>
              </w:rPr>
              <w:t>дренажные отверстия.</w:t>
            </w:r>
          </w:p>
          <w:p w:rsidR="009C08E3" w:rsidRPr="00A34E04" w:rsidRDefault="009C08E3" w:rsidP="002F0647">
            <w:pPr>
              <w:snapToGrid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Урна должна иметь возможность крепления к твердому покрытию.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FB3"/>
    <w:rsid w:val="00034632"/>
    <w:rsid w:val="00051847"/>
    <w:rsid w:val="000A78CD"/>
    <w:rsid w:val="000B3D05"/>
    <w:rsid w:val="000C5D58"/>
    <w:rsid w:val="000D57F3"/>
    <w:rsid w:val="000E5C3D"/>
    <w:rsid w:val="000F54DF"/>
    <w:rsid w:val="00102911"/>
    <w:rsid w:val="00115A5E"/>
    <w:rsid w:val="00274C1D"/>
    <w:rsid w:val="0029008D"/>
    <w:rsid w:val="002A2CE4"/>
    <w:rsid w:val="002F0647"/>
    <w:rsid w:val="003158C7"/>
    <w:rsid w:val="003F488E"/>
    <w:rsid w:val="00406E80"/>
    <w:rsid w:val="004532C3"/>
    <w:rsid w:val="0047549D"/>
    <w:rsid w:val="00483763"/>
    <w:rsid w:val="004D4FC1"/>
    <w:rsid w:val="00507759"/>
    <w:rsid w:val="005142F2"/>
    <w:rsid w:val="0056426A"/>
    <w:rsid w:val="00592895"/>
    <w:rsid w:val="00593597"/>
    <w:rsid w:val="00645D5B"/>
    <w:rsid w:val="00653E56"/>
    <w:rsid w:val="00691488"/>
    <w:rsid w:val="006A277B"/>
    <w:rsid w:val="006C1041"/>
    <w:rsid w:val="006F6EA4"/>
    <w:rsid w:val="0072280F"/>
    <w:rsid w:val="007536E8"/>
    <w:rsid w:val="00762284"/>
    <w:rsid w:val="00772BF1"/>
    <w:rsid w:val="00782137"/>
    <w:rsid w:val="00784F6E"/>
    <w:rsid w:val="007948E7"/>
    <w:rsid w:val="00814F75"/>
    <w:rsid w:val="008432D6"/>
    <w:rsid w:val="008574C2"/>
    <w:rsid w:val="009043A4"/>
    <w:rsid w:val="00917172"/>
    <w:rsid w:val="009A47F4"/>
    <w:rsid w:val="009B7749"/>
    <w:rsid w:val="009C08E3"/>
    <w:rsid w:val="009D73CD"/>
    <w:rsid w:val="00A00976"/>
    <w:rsid w:val="00A12995"/>
    <w:rsid w:val="00A34E04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C7CC6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837E2"/>
    <w:rsid w:val="00E94843"/>
    <w:rsid w:val="00EA4216"/>
    <w:rsid w:val="00EB14D5"/>
    <w:rsid w:val="00EC2DB0"/>
    <w:rsid w:val="00EE2FA5"/>
    <w:rsid w:val="00EF7ECF"/>
    <w:rsid w:val="00F16737"/>
    <w:rsid w:val="00F21B2B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CB04E-47BE-4439-BC32-22754486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Лещанов Павел</cp:lastModifiedBy>
  <cp:revision>15</cp:revision>
  <dcterms:created xsi:type="dcterms:W3CDTF">2022-08-12T08:39:00Z</dcterms:created>
  <dcterms:modified xsi:type="dcterms:W3CDTF">2022-11-07T12:06:00Z</dcterms:modified>
</cp:coreProperties>
</file>