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3B2D4C" w:rsidTr="003B2D4C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3B2D4C" w:rsidTr="003B2D4C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3B2D4C" w:rsidRDefault="00F64E6A" w:rsidP="00A826B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8715" cy="970915"/>
                  <wp:effectExtent l="0" t="0" r="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115.29.00 P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970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Default="003B2D4C" w:rsidP="00625859">
            <w:pPr>
              <w:ind w:firstLine="142"/>
              <w:rPr>
                <w:bCs/>
                <w:sz w:val="20"/>
                <w:szCs w:val="20"/>
              </w:rPr>
            </w:pPr>
            <w:r w:rsidRPr="002A2CE4">
              <w:rPr>
                <w:bCs/>
                <w:sz w:val="20"/>
                <w:szCs w:val="20"/>
              </w:rPr>
              <w:t xml:space="preserve">Конструктивно </w:t>
            </w:r>
            <w:r>
              <w:rPr>
                <w:bCs/>
                <w:sz w:val="20"/>
                <w:szCs w:val="20"/>
              </w:rPr>
              <w:t>изделие должно состоять из:</w:t>
            </w:r>
          </w:p>
          <w:p w:rsidR="003B2D4C" w:rsidRDefault="003B2D4C" w:rsidP="00C706E1">
            <w:pPr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игровой комплекс прямоугольный с лазом (1 </w:t>
            </w:r>
            <w:proofErr w:type="spellStart"/>
            <w:r>
              <w:rPr>
                <w:bCs/>
                <w:sz w:val="20"/>
                <w:szCs w:val="20"/>
              </w:rPr>
              <w:t>шт</w:t>
            </w:r>
            <w:proofErr w:type="spellEnd"/>
            <w:r>
              <w:rPr>
                <w:bCs/>
                <w:sz w:val="20"/>
                <w:szCs w:val="20"/>
              </w:rPr>
              <w:t>)</w:t>
            </w:r>
          </w:p>
          <w:p w:rsidR="003B2D4C" w:rsidRDefault="003B2D4C" w:rsidP="00C706E1">
            <w:pPr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Горка 1250 (1 </w:t>
            </w:r>
            <w:proofErr w:type="spellStart"/>
            <w:r>
              <w:rPr>
                <w:bCs/>
                <w:sz w:val="20"/>
                <w:szCs w:val="20"/>
              </w:rPr>
              <w:t>шт</w:t>
            </w:r>
            <w:proofErr w:type="spellEnd"/>
            <w:r>
              <w:rPr>
                <w:bCs/>
                <w:sz w:val="20"/>
                <w:szCs w:val="20"/>
              </w:rPr>
              <w:t>)</w:t>
            </w:r>
          </w:p>
          <w:p w:rsidR="003B2D4C" w:rsidRDefault="003B2D4C" w:rsidP="00C706E1">
            <w:pPr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Лестница (1 </w:t>
            </w:r>
            <w:proofErr w:type="spellStart"/>
            <w:r>
              <w:rPr>
                <w:bCs/>
                <w:sz w:val="20"/>
                <w:szCs w:val="20"/>
              </w:rPr>
              <w:t>шт</w:t>
            </w:r>
            <w:proofErr w:type="spellEnd"/>
            <w:r>
              <w:rPr>
                <w:bCs/>
                <w:sz w:val="20"/>
                <w:szCs w:val="20"/>
              </w:rPr>
              <w:t>)</w:t>
            </w:r>
          </w:p>
          <w:p w:rsidR="003B2D4C" w:rsidRDefault="003B2D4C" w:rsidP="00C706E1">
            <w:pPr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Лаз (1 </w:t>
            </w:r>
            <w:proofErr w:type="spellStart"/>
            <w:r>
              <w:rPr>
                <w:bCs/>
                <w:sz w:val="20"/>
                <w:szCs w:val="20"/>
              </w:rPr>
              <w:t>шт</w:t>
            </w:r>
            <w:proofErr w:type="spellEnd"/>
            <w:r>
              <w:rPr>
                <w:bCs/>
                <w:sz w:val="20"/>
                <w:szCs w:val="20"/>
              </w:rPr>
              <w:t>)</w:t>
            </w:r>
          </w:p>
          <w:p w:rsidR="003B2D4C" w:rsidRPr="003158C7" w:rsidRDefault="003B2D4C" w:rsidP="001C1D62">
            <w:pPr>
              <w:ind w:firstLine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сборе представляет собой конструкцию в виде прямоугольного комплекса-башни по центру, к которому с трех сторон присоединены: лестница, горка 1250 мм и лаз напротив горки.</w:t>
            </w:r>
          </w:p>
        </w:tc>
      </w:tr>
      <w:tr w:rsidR="003B2D4C" w:rsidTr="003B2D4C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3158C7" w:rsidRDefault="003B2D4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3B2D4C" w:rsidTr="003B2D4C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625859" w:rsidRDefault="003B2D4C" w:rsidP="003158C7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0A43C0" w:rsidRDefault="003B2D4C" w:rsidP="002B6DE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3866</w:t>
            </w:r>
          </w:p>
        </w:tc>
      </w:tr>
      <w:tr w:rsidR="003B2D4C" w:rsidTr="003B2D4C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3158C7" w:rsidRDefault="003B2D4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E656C4" w:rsidRDefault="003B2D4C" w:rsidP="00DE74D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3B2D4C" w:rsidTr="003B2D4C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3158C7" w:rsidRDefault="003B2D4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3158C7" w:rsidRDefault="003B2D4C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2154</w:t>
            </w:r>
          </w:p>
        </w:tc>
      </w:tr>
      <w:tr w:rsidR="003B2D4C" w:rsidTr="003B2D4C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3158C7" w:rsidRDefault="003B2D4C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3B2D4C" w:rsidTr="003B2D4C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3158C7" w:rsidRDefault="003B2D4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Игровой комплекс прямоугольный с лазом,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3158C7" w:rsidRDefault="003B2D4C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B2D4C" w:rsidTr="003B2D4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3158C7" w:rsidRDefault="003B2D4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C706E1" w:rsidRDefault="003B2D4C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B2D4C" w:rsidTr="003B2D4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654DC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Default="003B2D4C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B2D4C" w:rsidTr="003B2D4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654DC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Default="003B2D4C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B2D4C" w:rsidTr="003B2D4C">
        <w:trPr>
          <w:trHeight w:val="375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3158C7" w:rsidRDefault="003B2D4C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на открытом воздухе.</w:t>
            </w:r>
          </w:p>
          <w:p w:rsidR="003B2D4C" w:rsidRDefault="003B2D4C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ударопрочностью и виброустойчивостью. Во избежание травм и застревания одежды и частей тела, конструкция должна быть разработана по требованиям </w:t>
            </w:r>
            <w:r>
              <w:rPr>
                <w:sz w:val="20"/>
                <w:szCs w:val="20"/>
              </w:rPr>
              <w:t xml:space="preserve">ГОСТ Р 52169 -2012. </w:t>
            </w:r>
          </w:p>
          <w:p w:rsidR="003B2D4C" w:rsidRDefault="003B2D4C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</w:t>
            </w:r>
            <w:r>
              <w:rPr>
                <w:sz w:val="20"/>
                <w:szCs w:val="20"/>
              </w:rPr>
              <w:t>методом бетонирования грунтозацепов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3B2D4C" w:rsidRPr="009D73CD" w:rsidRDefault="003B2D4C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9D73CD">
              <w:rPr>
                <w:sz w:val="20"/>
                <w:szCs w:val="20"/>
              </w:rPr>
              <w:t>онструкци</w:t>
            </w:r>
            <w:r>
              <w:rPr>
                <w:sz w:val="20"/>
                <w:szCs w:val="20"/>
              </w:rPr>
              <w:t>я</w:t>
            </w:r>
            <w:r w:rsidRPr="009D7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изделия</w:t>
            </w:r>
            <w:r w:rsidRPr="009D73C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а</w:t>
            </w:r>
            <w:r w:rsidRPr="009D73CD">
              <w:rPr>
                <w:sz w:val="20"/>
                <w:szCs w:val="20"/>
              </w:rPr>
              <w:t xml:space="preserve"> быть без выступов и заусенцев, углы и края закруглены. Минимальный радиус закругления не менее 3 мм.</w:t>
            </w:r>
          </w:p>
          <w:p w:rsidR="003B2D4C" w:rsidRPr="009D73CD" w:rsidRDefault="003B2D4C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должны соответствовать требованиям ГОСТ Р 52169-2012.</w:t>
            </w:r>
          </w:p>
          <w:p w:rsidR="003B2D4C" w:rsidRPr="00D4186D" w:rsidRDefault="003B2D4C" w:rsidP="009D73CD">
            <w:pPr>
              <w:snapToGrid w:val="0"/>
              <w:ind w:firstLine="34"/>
              <w:contextualSpacing/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</w:p>
        </w:tc>
      </w:tr>
      <w:tr w:rsidR="003B2D4C" w:rsidTr="003B2D4C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C706E1" w:rsidRDefault="003B2D4C" w:rsidP="00D321AC">
            <w:pPr>
              <w:snapToGrid w:val="0"/>
              <w:ind w:firstLine="34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C706E1">
              <w:rPr>
                <w:b/>
                <w:bCs/>
                <w:sz w:val="20"/>
                <w:szCs w:val="20"/>
              </w:rPr>
              <w:t xml:space="preserve">Игровой комплекс прямоугольный </w:t>
            </w:r>
            <w:r>
              <w:rPr>
                <w:b/>
                <w:bCs/>
                <w:sz w:val="20"/>
                <w:szCs w:val="20"/>
              </w:rPr>
              <w:t>с лазом</w:t>
            </w:r>
          </w:p>
        </w:tc>
      </w:tr>
      <w:tr w:rsidR="003B2D4C" w:rsidTr="003B2D4C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034632" w:rsidRDefault="003B2D4C" w:rsidP="000346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BA28A4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</w:t>
            </w:r>
            <w:r w:rsidRPr="00BA28A4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ен</w:t>
            </w:r>
            <w:r w:rsidRPr="00BA28A4">
              <w:rPr>
                <w:sz w:val="20"/>
                <w:szCs w:val="20"/>
              </w:rPr>
              <w:t xml:space="preserve"> состоять из:</w:t>
            </w:r>
          </w:p>
          <w:p w:rsidR="003B2D4C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стенка с вырезом снизу и сверху – 1 шт</w:t>
            </w:r>
            <w:r w:rsidR="00F64E6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:rsidR="003B2D4C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стенка с вырезом снизу и отверстием – 1 шт</w:t>
            </w:r>
            <w:r w:rsidR="00F64E6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:rsidR="003B2D4C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стенка с </w:t>
            </w:r>
            <w:r w:rsidR="00F64E6A">
              <w:rPr>
                <w:sz w:val="20"/>
                <w:szCs w:val="20"/>
              </w:rPr>
              <w:t>отверстием</w:t>
            </w:r>
            <w:r>
              <w:rPr>
                <w:sz w:val="20"/>
                <w:szCs w:val="20"/>
              </w:rPr>
              <w:t xml:space="preserve"> для горки – 1 шт</w:t>
            </w:r>
            <w:r w:rsidR="00F64E6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:rsidR="003B2D4C" w:rsidRPr="00BA28A4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стенка с пазами – 1 шт</w:t>
            </w:r>
            <w:r w:rsidR="00F64E6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:rsidR="003B2D4C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площадка – 1 шт</w:t>
            </w:r>
            <w:r w:rsidR="00F64E6A">
              <w:rPr>
                <w:sz w:val="20"/>
                <w:szCs w:val="20"/>
              </w:rPr>
              <w:t>.</w:t>
            </w:r>
          </w:p>
          <w:p w:rsidR="00F64E6A" w:rsidRDefault="00F64E6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кронштейн – 2 шт.</w:t>
            </w:r>
          </w:p>
          <w:p w:rsidR="003B2D4C" w:rsidRDefault="00F64E6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уголок 430 – 8</w:t>
            </w:r>
            <w:r w:rsidR="003B2D4C">
              <w:rPr>
                <w:sz w:val="20"/>
                <w:szCs w:val="20"/>
              </w:rPr>
              <w:t xml:space="preserve"> шт</w:t>
            </w:r>
            <w:r>
              <w:rPr>
                <w:sz w:val="20"/>
                <w:szCs w:val="20"/>
              </w:rPr>
              <w:t>.</w:t>
            </w:r>
            <w:r w:rsidR="003B2D4C">
              <w:rPr>
                <w:sz w:val="20"/>
                <w:szCs w:val="20"/>
              </w:rPr>
              <w:t xml:space="preserve"> </w:t>
            </w:r>
          </w:p>
          <w:p w:rsidR="003B2D4C" w:rsidRDefault="00F64E6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уголок 1230 – 2</w:t>
            </w:r>
            <w:r w:rsidR="003B2D4C">
              <w:rPr>
                <w:sz w:val="20"/>
                <w:szCs w:val="20"/>
              </w:rPr>
              <w:t xml:space="preserve"> шт</w:t>
            </w:r>
            <w:r>
              <w:rPr>
                <w:sz w:val="20"/>
                <w:szCs w:val="20"/>
              </w:rPr>
              <w:t>.</w:t>
            </w:r>
            <w:r w:rsidR="003B2D4C">
              <w:rPr>
                <w:sz w:val="20"/>
                <w:szCs w:val="20"/>
              </w:rPr>
              <w:t xml:space="preserve"> </w:t>
            </w:r>
          </w:p>
          <w:p w:rsidR="003B2D4C" w:rsidRPr="00BA28A4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грунтозацеп – 4 шт</w:t>
            </w:r>
            <w:r w:rsidR="00F64E6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:rsidR="003B2D4C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 комплекса должны быть 825х788х2104 мм. Состоит из четырех различных стенок, которые соединены в прямоугольную </w:t>
            </w:r>
            <w:r w:rsidR="00F64E6A">
              <w:rPr>
                <w:sz w:val="20"/>
                <w:szCs w:val="20"/>
              </w:rPr>
              <w:t>конструкции</w:t>
            </w:r>
            <w:r>
              <w:rPr>
                <w:sz w:val="20"/>
                <w:szCs w:val="20"/>
              </w:rPr>
              <w:t xml:space="preserve"> с помощью уголков и площадки. Площадка выполнена из фанеры ФОФ толщиной 18 мм, шероховатая поверхность которой находится в верхней части, для предотвращения скольжения. Габариты площадки 825х784 мм. </w:t>
            </w:r>
          </w:p>
          <w:p w:rsidR="003B2D4C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</w:t>
            </w:r>
            <w:r w:rsidR="00F64E6A">
              <w:rPr>
                <w:sz w:val="20"/>
                <w:szCs w:val="20"/>
              </w:rPr>
              <w:t>е стенки выполнены из пластика ПНД толщиной 19</w:t>
            </w:r>
            <w:r>
              <w:rPr>
                <w:sz w:val="20"/>
                <w:szCs w:val="20"/>
              </w:rPr>
              <w:t xml:space="preserve"> мм.</w:t>
            </w:r>
          </w:p>
          <w:p w:rsidR="003B2D4C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с вырезом сверху и снизу габаритами 784х2104 мм имеет вырез сверху и снизу в левой нижней части.</w:t>
            </w:r>
          </w:p>
          <w:p w:rsidR="003B2D4C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с вырезом снизу и отверстием габаритами 748х1965 мм. Имеет проем в верхней части габаритами 783х480 мм. В нижней части имеется вырез, который совместно с установленной стенкой с нижним и верхним вырезами образуют угловой вырез-проем снизу, для прохода в комплекс. </w:t>
            </w:r>
          </w:p>
          <w:p w:rsidR="003B2D4C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с отверстием для горки имеет габариты 748х2104 мм и имеет вырез прямоугольный 772х480 мм. </w:t>
            </w:r>
          </w:p>
          <w:p w:rsidR="003B2D4C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с пазами выполнена габаритами 784х2104 мм. Имеет в своей конструкции 5 различных вырезов: верхний вырез в виде скругленного-</w:t>
            </w:r>
            <w:r>
              <w:rPr>
                <w:sz w:val="20"/>
                <w:szCs w:val="20"/>
              </w:rPr>
              <w:lastRenderedPageBreak/>
              <w:t xml:space="preserve">скошенного </w:t>
            </w:r>
            <w:r w:rsidR="00F64E6A">
              <w:rPr>
                <w:sz w:val="20"/>
                <w:szCs w:val="20"/>
              </w:rPr>
              <w:t>параллелограмма</w:t>
            </w:r>
            <w:r>
              <w:rPr>
                <w:sz w:val="20"/>
                <w:szCs w:val="20"/>
              </w:rPr>
              <w:t xml:space="preserve"> шириной 394 мм, прямо под ним располагается вырез 480х100 мм, в который вставляется часть площадки.</w:t>
            </w:r>
          </w:p>
          <w:p w:rsidR="003B2D4C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 вторым вырезом расположен вырез в виде скошенного прямоугольника габаритами 480х307 мм, под ним вырез в виде скошенного прямоугольника 480х301 мм. В самом низу расположен треугольный вырез с вершиной, направленной вверх, габариты выреза 140х90 мм.</w:t>
            </w:r>
          </w:p>
          <w:p w:rsidR="003B2D4C" w:rsidRPr="00E650F3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Уголки 1230 мм выполнены из листа 2,5 мм толщиной с полками 80х80 мм, уголки 430 мм выполнены из листа 2,5 мм толщиной с полками 50х50 мм. </w:t>
            </w:r>
          </w:p>
        </w:tc>
      </w:tr>
      <w:tr w:rsidR="003B2D4C" w:rsidTr="003B2D4C">
        <w:trPr>
          <w:trHeight w:val="27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034632" w:rsidRDefault="003B2D4C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034632" w:rsidRDefault="003B2D4C" w:rsidP="00D321AC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Лаз</w:t>
            </w:r>
          </w:p>
        </w:tc>
      </w:tr>
      <w:tr w:rsidR="003B2D4C" w:rsidTr="003B2D4C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034632" w:rsidRDefault="003B2D4C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Default="003B2D4C" w:rsidP="001B3F6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аз</w:t>
            </w:r>
            <w:r w:rsidRPr="00BA28A4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ен</w:t>
            </w:r>
            <w:r w:rsidRPr="00BA28A4">
              <w:rPr>
                <w:sz w:val="20"/>
                <w:szCs w:val="20"/>
              </w:rPr>
              <w:t xml:space="preserve"> состоять из:</w:t>
            </w:r>
          </w:p>
          <w:p w:rsidR="00F64E6A" w:rsidRDefault="00F64E6A" w:rsidP="001B3F6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грунтозацеп для фанеры – 4 шт.</w:t>
            </w:r>
          </w:p>
          <w:p w:rsidR="00F64E6A" w:rsidRDefault="00F64E6A" w:rsidP="001B3F6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настил – 1 шт.</w:t>
            </w:r>
          </w:p>
          <w:p w:rsidR="00F64E6A" w:rsidRDefault="00F64E6A" w:rsidP="001B3F6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уголок 430 – 3 шт.</w:t>
            </w:r>
          </w:p>
          <w:p w:rsidR="00F64E6A" w:rsidRDefault="00F64E6A" w:rsidP="001B3F6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уголок 1230 – 2 шт.</w:t>
            </w:r>
          </w:p>
          <w:p w:rsidR="00F64E6A" w:rsidRPr="00BA28A4" w:rsidRDefault="00F64E6A" w:rsidP="00F64E6A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уголок 130 – 2 шт.</w:t>
            </w:r>
          </w:p>
          <w:p w:rsidR="003B2D4C" w:rsidRDefault="00F64E6A" w:rsidP="00F64E6A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боковина – 2 шт.</w:t>
            </w:r>
          </w:p>
          <w:p w:rsidR="003B2D4C" w:rsidRPr="00BA28A4" w:rsidRDefault="003B2D4C" w:rsidP="001B3F6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площадка – 1 шт</w:t>
            </w:r>
            <w:r w:rsidR="00F64E6A">
              <w:rPr>
                <w:sz w:val="20"/>
                <w:szCs w:val="20"/>
              </w:rPr>
              <w:t>.</w:t>
            </w:r>
          </w:p>
          <w:p w:rsidR="003B2D4C" w:rsidRDefault="003B2D4C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Габариты </w:t>
            </w:r>
            <w:r>
              <w:rPr>
                <w:sz w:val="20"/>
                <w:szCs w:val="20"/>
              </w:rPr>
              <w:t>лаза</w:t>
            </w:r>
            <w:r w:rsidRPr="00BA28A4">
              <w:rPr>
                <w:sz w:val="20"/>
                <w:szCs w:val="20"/>
              </w:rPr>
              <w:t xml:space="preserve"> должны быть </w:t>
            </w:r>
            <w:r>
              <w:rPr>
                <w:sz w:val="20"/>
                <w:szCs w:val="20"/>
              </w:rPr>
              <w:t>1120</w:t>
            </w:r>
            <w:r w:rsidRPr="00BA28A4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748</w:t>
            </w:r>
            <w:r w:rsidRPr="00BA28A4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1965</w:t>
            </w:r>
            <w:r w:rsidRPr="00BA28A4">
              <w:rPr>
                <w:sz w:val="20"/>
                <w:szCs w:val="20"/>
              </w:rPr>
              <w:t xml:space="preserve"> мм (+-20мм). Габаритные размеры боковин не менее </w:t>
            </w:r>
            <w:r>
              <w:rPr>
                <w:sz w:val="20"/>
                <w:szCs w:val="20"/>
              </w:rPr>
              <w:t>1120</w:t>
            </w:r>
            <w:r w:rsidRPr="00BA28A4">
              <w:rPr>
                <w:sz w:val="20"/>
                <w:szCs w:val="20"/>
              </w:rPr>
              <w:t>*1</w:t>
            </w:r>
            <w:r>
              <w:rPr>
                <w:sz w:val="20"/>
                <w:szCs w:val="20"/>
              </w:rPr>
              <w:t>965</w:t>
            </w:r>
            <w:r w:rsidRPr="00BA28A4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Боковины выполнены из </w:t>
            </w:r>
            <w:r w:rsidR="00F64E6A">
              <w:rPr>
                <w:sz w:val="20"/>
                <w:szCs w:val="20"/>
              </w:rPr>
              <w:t>пластика ПНД толщиной 19</w:t>
            </w:r>
            <w:r>
              <w:rPr>
                <w:sz w:val="20"/>
                <w:szCs w:val="20"/>
              </w:rPr>
              <w:t xml:space="preserve"> мм. По верхнему наклонному контуру боковины расположены четыре паза 90х50 мм на расстоянии 40 мм от верхнего края.</w:t>
            </w:r>
            <w:r w:rsidRPr="00BA28A4">
              <w:rPr>
                <w:sz w:val="20"/>
                <w:szCs w:val="20"/>
              </w:rPr>
              <w:t xml:space="preserve"> </w:t>
            </w:r>
          </w:p>
          <w:p w:rsidR="003B2D4C" w:rsidRDefault="003B2D4C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выполнены из фанеры ФОФ толщиной 18 мм, габаритами 1400х648 мм. Лицевая верхняя сторона ската выполнена с шероховатой поверхность, для предотвращения скольжения. На скате в шахматном порядке прикреплены 6 зацепов из полиэтилена низкого давления толщиной 20 мм. Зацепы имеют габариты 117х200 мм. </w:t>
            </w:r>
          </w:p>
          <w:p w:rsidR="003B2D4C" w:rsidRDefault="003B2D4C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крепится к боковинам посредством двух уголков 1230 мм, габаритами полок 80х80 мм, который изготовлен из листа толщиной 2,5 мм. </w:t>
            </w:r>
          </w:p>
          <w:p w:rsidR="003B2D4C" w:rsidRDefault="003B2D4C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Сверху установлена площадка из фанеры ФОФ толщиной 18 мм, верхняя сторона шероховатая. Габариты площадки 160х648 мм. </w:t>
            </w:r>
          </w:p>
          <w:p w:rsidR="003B2D4C" w:rsidRPr="00E650F3" w:rsidRDefault="003B2D4C" w:rsidP="001B3F6E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Крепится к игровому комплексу лаз должен посредством двух уголков на боковинах, габариты уголков 430х50х50 мм, изготовлены из стального листа толщиной 2,5 мм. Снизу лаз крепится с помощью 4 грунтозацепов, по 2 на каждой боковине, которые выполнены из листа 2,5 мм, габаритами 700х99х65 мм, который выполнен из двух сваренных между собой одинаковых половин с отогнутыми лапками.</w:t>
            </w:r>
          </w:p>
        </w:tc>
      </w:tr>
      <w:tr w:rsidR="003B2D4C" w:rsidTr="003B2D4C">
        <w:trPr>
          <w:trHeight w:val="13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034632" w:rsidRDefault="003B2D4C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Default="003B2D4C" w:rsidP="005037F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</w:t>
            </w:r>
          </w:p>
        </w:tc>
      </w:tr>
      <w:tr w:rsidR="003B2D4C" w:rsidTr="003B2D4C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034632" w:rsidRDefault="003B2D4C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Default="003B2D4C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Лестница должна состоять из:</w:t>
            </w:r>
          </w:p>
          <w:p w:rsidR="00C2378F" w:rsidRDefault="00C2378F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грунтозацеп для фанеры – 4 шт.</w:t>
            </w:r>
          </w:p>
          <w:p w:rsidR="00C2378F" w:rsidRDefault="00C2378F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ступень – 4 шт.</w:t>
            </w:r>
          </w:p>
          <w:p w:rsidR="00C2378F" w:rsidRDefault="00C2378F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кронштейн – 6 шт.</w:t>
            </w:r>
          </w:p>
          <w:p w:rsidR="00C2378F" w:rsidRPr="00BA28A4" w:rsidRDefault="00C2378F" w:rsidP="00C2378F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уголок 430 – 4 шт.</w:t>
            </w:r>
          </w:p>
          <w:p w:rsidR="003B2D4C" w:rsidRPr="00BA28A4" w:rsidRDefault="00C2378F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боковина – 2 шт.</w:t>
            </w:r>
          </w:p>
          <w:p w:rsidR="003B2D4C" w:rsidRDefault="00C2378F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борт – 1 шт.</w:t>
            </w:r>
          </w:p>
          <w:p w:rsidR="00C2378F" w:rsidRPr="00BA28A4" w:rsidRDefault="00C2378F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ступень – 1 шт.</w:t>
            </w:r>
          </w:p>
          <w:p w:rsidR="003B2D4C" w:rsidRDefault="003B2D4C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Габариты лестницы должны быть </w:t>
            </w:r>
            <w:r>
              <w:rPr>
                <w:sz w:val="20"/>
                <w:szCs w:val="20"/>
              </w:rPr>
              <w:t>830</w:t>
            </w:r>
            <w:r w:rsidRPr="00BA28A4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748</w:t>
            </w:r>
            <w:r w:rsidRPr="00BA28A4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1955</w:t>
            </w:r>
            <w:r w:rsidRPr="00BA28A4">
              <w:rPr>
                <w:sz w:val="20"/>
                <w:szCs w:val="20"/>
              </w:rPr>
              <w:t xml:space="preserve"> мм (+-20мм). В боковинах должны быть расположены три декоративных </w:t>
            </w:r>
            <w:r>
              <w:rPr>
                <w:sz w:val="20"/>
                <w:szCs w:val="20"/>
              </w:rPr>
              <w:t>зигзагооборазных</w:t>
            </w:r>
            <w:r w:rsidRPr="00BA28A4">
              <w:rPr>
                <w:sz w:val="20"/>
                <w:szCs w:val="20"/>
              </w:rPr>
              <w:t xml:space="preserve"> отверстия размерами не менее </w:t>
            </w:r>
            <w:r>
              <w:rPr>
                <w:sz w:val="20"/>
                <w:szCs w:val="20"/>
              </w:rPr>
              <w:t>3</w:t>
            </w:r>
            <w:r w:rsidRPr="00BA28A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мм шириной зигзага и 464</w:t>
            </w:r>
            <w:r w:rsidRPr="00BA28A4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 xml:space="preserve"> длиной</w:t>
            </w:r>
            <w:r w:rsidRPr="00BA28A4">
              <w:rPr>
                <w:sz w:val="20"/>
                <w:szCs w:val="20"/>
              </w:rPr>
              <w:t xml:space="preserve">. Габаритные размеры боковин не менее </w:t>
            </w:r>
            <w:r>
              <w:rPr>
                <w:sz w:val="20"/>
                <w:szCs w:val="20"/>
              </w:rPr>
              <w:t>830</w:t>
            </w:r>
            <w:r w:rsidRPr="00BA28A4">
              <w:rPr>
                <w:sz w:val="20"/>
                <w:szCs w:val="20"/>
              </w:rPr>
              <w:t>*1</w:t>
            </w:r>
            <w:r>
              <w:rPr>
                <w:sz w:val="20"/>
                <w:szCs w:val="20"/>
              </w:rPr>
              <w:t>904</w:t>
            </w:r>
            <w:r w:rsidRPr="00BA28A4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Боковины выполнены из </w:t>
            </w:r>
            <w:r w:rsidR="00C2378F">
              <w:rPr>
                <w:sz w:val="20"/>
                <w:szCs w:val="20"/>
              </w:rPr>
              <w:t>пластика ПНД толщиной 19</w:t>
            </w:r>
            <w:r>
              <w:rPr>
                <w:sz w:val="20"/>
                <w:szCs w:val="20"/>
              </w:rPr>
              <w:t xml:space="preserve"> мм. Также по верхнему контуру боковины расположены пять пазов 120х40 мм на расстоянии 40 мм от верхнего края.</w:t>
            </w:r>
            <w:r w:rsidRPr="00BA28A4">
              <w:rPr>
                <w:sz w:val="20"/>
                <w:szCs w:val="20"/>
              </w:rPr>
              <w:t xml:space="preserve"> Ступени размерами не более 150*610 мм должны быть изготовлены из фанеры ФОФ с высокой водо- и износостойкостью, с антискользящим покрытием толщиной не менее 18 мм. Ступени должны крепиться к металлическим кронштейнам посредством резьбовых соединений. Кронштейны должны быть изготовлены из металлического листа толщиной не менее 2 мм, длина кронштейнов не менее 610 мм, ширина и высота не менее 110 мм. Кронштейны должны крепиться к боковинам лестницы посредством резьбовых соединений. </w:t>
            </w:r>
          </w:p>
          <w:p w:rsidR="003B2D4C" w:rsidRDefault="003B2D4C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Крепится к игровому комплексу лестница должна посредством двух уголков на боковинах, габариты уголков 430х50х50 мм, изготовлены из стального листа толщиной 2,5 мм. Снизу лестница крепится с помощью 4 грунтозацепов, по 2 на каждой боковине, которые выполнены из листа 2,5 мм, габаритами 700х99х65 мм, который выполнен из двух сваренных между собой одинаковых половин с отогнутыми лапками.</w:t>
            </w:r>
          </w:p>
        </w:tc>
      </w:tr>
      <w:tr w:rsidR="003B2D4C" w:rsidTr="003B2D4C">
        <w:trPr>
          <w:trHeight w:val="5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034632" w:rsidRDefault="003B2D4C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Default="003B2D4C" w:rsidP="00654DC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</w:t>
            </w:r>
          </w:p>
        </w:tc>
      </w:tr>
      <w:tr w:rsidR="003B2D4C" w:rsidTr="003B2D4C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034632" w:rsidRDefault="003B2D4C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78F" w:rsidRDefault="00C2378F" w:rsidP="00C2378F">
            <w:pPr>
              <w:snapToGrid w:val="0"/>
              <w:spacing w:line="256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C2378F" w:rsidRDefault="00C2378F" w:rsidP="00C2378F">
            <w:pPr>
              <w:snapToGrid w:val="0"/>
              <w:spacing w:line="256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связь – 9 шт.;</w:t>
            </w:r>
          </w:p>
          <w:p w:rsidR="00C2378F" w:rsidRDefault="00C2378F" w:rsidP="00C2378F">
            <w:pPr>
              <w:snapToGrid w:val="0"/>
              <w:spacing w:line="256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связь – 1 шт.</w:t>
            </w:r>
          </w:p>
          <w:p w:rsidR="00C2378F" w:rsidRDefault="00C2378F" w:rsidP="00C2378F">
            <w:pPr>
              <w:snapToGrid w:val="0"/>
              <w:spacing w:line="256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C2378F" w:rsidRDefault="00C2378F" w:rsidP="00C2378F">
            <w:pPr>
              <w:snapToGrid w:val="0"/>
              <w:spacing w:line="256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накладка – 2 шт.;</w:t>
            </w:r>
          </w:p>
          <w:p w:rsidR="00C2378F" w:rsidRDefault="00C2378F" w:rsidP="00C2378F">
            <w:pPr>
              <w:snapToGrid w:val="0"/>
              <w:spacing w:line="256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борт 1 – 2 шт.;</w:t>
            </w:r>
          </w:p>
          <w:p w:rsidR="00C2378F" w:rsidRDefault="00C2378F" w:rsidP="00C2378F">
            <w:pPr>
              <w:snapToGrid w:val="0"/>
              <w:spacing w:line="256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борт 2 – 2 </w:t>
            </w:r>
            <w:proofErr w:type="gramStart"/>
            <w:r>
              <w:rPr>
                <w:sz w:val="20"/>
                <w:szCs w:val="20"/>
              </w:rPr>
              <w:t>шт..</w:t>
            </w:r>
            <w:proofErr w:type="gramEnd"/>
          </w:p>
          <w:p w:rsidR="003B2D4C" w:rsidRDefault="00C2378F" w:rsidP="00C2378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гиба между которыми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пластика ПНД толщиной не менее 19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  <w:bookmarkStart w:id="0" w:name="_GoBack"/>
            <w:bookmarkEnd w:id="0"/>
          </w:p>
        </w:tc>
      </w:tr>
    </w:tbl>
    <w:p w:rsidR="00FD00F7" w:rsidRDefault="00FD00F7" w:rsidP="00D321AC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0702"/>
    <w:rsid w:val="00034632"/>
    <w:rsid w:val="00092C7B"/>
    <w:rsid w:val="000A43C0"/>
    <w:rsid w:val="000A78CD"/>
    <w:rsid w:val="000C5D58"/>
    <w:rsid w:val="000D57F3"/>
    <w:rsid w:val="000E1804"/>
    <w:rsid w:val="0010251B"/>
    <w:rsid w:val="00115A5E"/>
    <w:rsid w:val="001B3F6E"/>
    <w:rsid w:val="001C1D62"/>
    <w:rsid w:val="00242EEC"/>
    <w:rsid w:val="00272398"/>
    <w:rsid w:val="0029008D"/>
    <w:rsid w:val="002A2CE4"/>
    <w:rsid w:val="002B6DEE"/>
    <w:rsid w:val="003158C7"/>
    <w:rsid w:val="003B2D4C"/>
    <w:rsid w:val="00406E80"/>
    <w:rsid w:val="004532C3"/>
    <w:rsid w:val="0047549D"/>
    <w:rsid w:val="00483763"/>
    <w:rsid w:val="004D4FC1"/>
    <w:rsid w:val="005037FB"/>
    <w:rsid w:val="0056426A"/>
    <w:rsid w:val="00592895"/>
    <w:rsid w:val="005D1AE5"/>
    <w:rsid w:val="00625859"/>
    <w:rsid w:val="00636D50"/>
    <w:rsid w:val="00645D5B"/>
    <w:rsid w:val="00653E56"/>
    <w:rsid w:val="00654DCE"/>
    <w:rsid w:val="00677FEC"/>
    <w:rsid w:val="006C1041"/>
    <w:rsid w:val="00724BE7"/>
    <w:rsid w:val="00731AB7"/>
    <w:rsid w:val="00762284"/>
    <w:rsid w:val="00782137"/>
    <w:rsid w:val="00784F6E"/>
    <w:rsid w:val="007948E7"/>
    <w:rsid w:val="008574C2"/>
    <w:rsid w:val="008B16D4"/>
    <w:rsid w:val="008D3CA7"/>
    <w:rsid w:val="009B7749"/>
    <w:rsid w:val="009D73CD"/>
    <w:rsid w:val="00A826B0"/>
    <w:rsid w:val="00A95E85"/>
    <w:rsid w:val="00AC67BC"/>
    <w:rsid w:val="00B1618B"/>
    <w:rsid w:val="00B3118E"/>
    <w:rsid w:val="00B60488"/>
    <w:rsid w:val="00B80CE8"/>
    <w:rsid w:val="00BB386E"/>
    <w:rsid w:val="00BD4AE6"/>
    <w:rsid w:val="00BE0CC3"/>
    <w:rsid w:val="00C2378F"/>
    <w:rsid w:val="00C27A18"/>
    <w:rsid w:val="00C706E1"/>
    <w:rsid w:val="00CB5390"/>
    <w:rsid w:val="00CB58D5"/>
    <w:rsid w:val="00CD3C95"/>
    <w:rsid w:val="00CF6C49"/>
    <w:rsid w:val="00D321AC"/>
    <w:rsid w:val="00D4186D"/>
    <w:rsid w:val="00D57436"/>
    <w:rsid w:val="00DD2C86"/>
    <w:rsid w:val="00DE52A8"/>
    <w:rsid w:val="00DE74D2"/>
    <w:rsid w:val="00E27017"/>
    <w:rsid w:val="00E6319A"/>
    <w:rsid w:val="00E650F3"/>
    <w:rsid w:val="00E656C4"/>
    <w:rsid w:val="00E94843"/>
    <w:rsid w:val="00EC3BF1"/>
    <w:rsid w:val="00EE2FA5"/>
    <w:rsid w:val="00F64E6A"/>
    <w:rsid w:val="00FA1968"/>
    <w:rsid w:val="00FA54DE"/>
    <w:rsid w:val="00FA743B"/>
    <w:rsid w:val="00FB4C22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  <w:style w:type="table" w:styleId="a5">
    <w:name w:val="Table Grid"/>
    <w:basedOn w:val="a1"/>
    <w:uiPriority w:val="39"/>
    <w:rsid w:val="00C70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1080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3</cp:revision>
  <dcterms:created xsi:type="dcterms:W3CDTF">2022-09-21T12:49:00Z</dcterms:created>
  <dcterms:modified xsi:type="dcterms:W3CDTF">2022-11-25T06:28:00Z</dcterms:modified>
</cp:coreProperties>
</file>