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RPr="00D457E5" w:rsidTr="0044021E">
        <w:tc>
          <w:tcPr>
            <w:tcW w:w="541" w:type="dxa"/>
            <w:tcBorders>
              <w:top w:val="single" w:sz="4" w:space="0" w:color="000000"/>
              <w:left w:val="single" w:sz="4" w:space="0" w:color="000000"/>
              <w:bottom w:val="single" w:sz="4" w:space="0" w:color="000000"/>
            </w:tcBorders>
            <w:shd w:val="clear" w:color="auto" w:fill="auto"/>
          </w:tcPr>
          <w:p w:rsidR="00FF0DCF" w:rsidRPr="00D457E5" w:rsidRDefault="00FF0DCF" w:rsidP="0044021E">
            <w:pPr>
              <w:jc w:val="center"/>
              <w:rPr>
                <w:sz w:val="22"/>
                <w:szCs w:val="22"/>
              </w:rPr>
            </w:pPr>
            <w:r w:rsidRPr="00D457E5">
              <w:rPr>
                <w:sz w:val="22"/>
                <w:szCs w:val="22"/>
              </w:rPr>
              <w:t xml:space="preserve">№ </w:t>
            </w:r>
            <w:proofErr w:type="gramStart"/>
            <w:r w:rsidRPr="00D457E5">
              <w:rPr>
                <w:sz w:val="22"/>
                <w:szCs w:val="22"/>
              </w:rPr>
              <w:t>п</w:t>
            </w:r>
            <w:proofErr w:type="gramEnd"/>
            <w:r w:rsidRPr="00D457E5">
              <w:rPr>
                <w:sz w:val="22"/>
                <w:szCs w:val="22"/>
              </w:rPr>
              <w:t>/п</w:t>
            </w:r>
          </w:p>
        </w:tc>
        <w:tc>
          <w:tcPr>
            <w:tcW w:w="2025" w:type="dxa"/>
            <w:tcBorders>
              <w:top w:val="single" w:sz="4" w:space="0" w:color="000000"/>
              <w:left w:val="single" w:sz="4" w:space="0" w:color="000000"/>
              <w:bottom w:val="single" w:sz="4" w:space="0" w:color="000000"/>
            </w:tcBorders>
            <w:shd w:val="clear" w:color="auto" w:fill="auto"/>
          </w:tcPr>
          <w:p w:rsidR="00FF0DCF" w:rsidRPr="00D457E5" w:rsidRDefault="00FF0DCF" w:rsidP="0044021E">
            <w:pPr>
              <w:jc w:val="center"/>
              <w:rPr>
                <w:sz w:val="22"/>
                <w:szCs w:val="22"/>
              </w:rPr>
            </w:pPr>
            <w:r w:rsidRPr="00D457E5">
              <w:rPr>
                <w:sz w:val="22"/>
                <w:szCs w:val="22"/>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Pr="00D457E5" w:rsidRDefault="00FF0DCF" w:rsidP="0044021E">
            <w:pPr>
              <w:jc w:val="center"/>
              <w:rPr>
                <w:sz w:val="22"/>
                <w:szCs w:val="22"/>
              </w:rPr>
            </w:pPr>
            <w:r w:rsidRPr="00D457E5">
              <w:rPr>
                <w:bCs/>
                <w:sz w:val="22"/>
                <w:szCs w:val="22"/>
              </w:rPr>
              <w:t>Наименование показателя, технического, функционального параметра, ед. изм. Показателя</w:t>
            </w:r>
          </w:p>
        </w:tc>
      </w:tr>
      <w:tr w:rsidR="00A6493F" w:rsidRPr="00D457E5" w:rsidTr="0044021E">
        <w:trPr>
          <w:trHeight w:val="274"/>
        </w:trPr>
        <w:tc>
          <w:tcPr>
            <w:tcW w:w="541" w:type="dxa"/>
            <w:vMerge w:val="restart"/>
            <w:tcBorders>
              <w:top w:val="single" w:sz="4" w:space="0" w:color="000000"/>
              <w:left w:val="single" w:sz="4" w:space="0" w:color="000000"/>
            </w:tcBorders>
            <w:shd w:val="clear" w:color="auto" w:fill="auto"/>
          </w:tcPr>
          <w:p w:rsidR="00A6493F" w:rsidRPr="00D457E5" w:rsidRDefault="00A6493F" w:rsidP="0044021E">
            <w:pPr>
              <w:spacing w:before="20" w:after="20"/>
              <w:ind w:left="30" w:right="30"/>
              <w:jc w:val="center"/>
              <w:rPr>
                <w:sz w:val="22"/>
                <w:szCs w:val="22"/>
              </w:rPr>
            </w:pPr>
            <w:r w:rsidRPr="00D457E5">
              <w:rPr>
                <w:sz w:val="22"/>
                <w:szCs w:val="22"/>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D457E5" w:rsidRDefault="0044021E" w:rsidP="0044021E">
            <w:pPr>
              <w:snapToGrid w:val="0"/>
              <w:ind w:firstLine="34"/>
              <w:contextualSpacing/>
              <w:rPr>
                <w:sz w:val="22"/>
                <w:szCs w:val="22"/>
              </w:rPr>
            </w:pPr>
            <w:r w:rsidRPr="00D457E5">
              <w:rPr>
                <w:sz w:val="22"/>
                <w:szCs w:val="22"/>
              </w:rPr>
              <w:t>Спортивное оборудование</w:t>
            </w:r>
          </w:p>
          <w:p w:rsidR="00A6493F" w:rsidRPr="00D457E5" w:rsidRDefault="00A6493F" w:rsidP="0044021E">
            <w:pPr>
              <w:snapToGrid w:val="0"/>
              <w:ind w:firstLine="34"/>
              <w:contextualSpacing/>
              <w:rPr>
                <w:sz w:val="22"/>
                <w:szCs w:val="22"/>
              </w:rPr>
            </w:pPr>
            <w:r w:rsidRPr="00D457E5">
              <w:rPr>
                <w:sz w:val="22"/>
                <w:szCs w:val="22"/>
              </w:rPr>
              <w:t>Примерный эскиз</w:t>
            </w:r>
          </w:p>
          <w:p w:rsidR="00A6493F" w:rsidRPr="00D457E5" w:rsidRDefault="006816FD" w:rsidP="0044021E">
            <w:pPr>
              <w:rPr>
                <w:sz w:val="22"/>
                <w:szCs w:val="22"/>
              </w:rPr>
            </w:pPr>
            <w:r w:rsidRPr="00D457E5">
              <w:rPr>
                <w:noProof/>
                <w:sz w:val="22"/>
                <w:szCs w:val="22"/>
                <w:lang w:eastAsia="ru-RU"/>
              </w:rPr>
              <w:drawing>
                <wp:inline distT="0" distB="0" distL="0" distR="0" wp14:anchorId="689B97F7" wp14:editId="3421C6E2">
                  <wp:extent cx="1125406" cy="790575"/>
                  <wp:effectExtent l="0" t="0" r="0" b="0"/>
                  <wp:docPr id="1" name="Рисунок 1" descr="\\ZISO.local\Work\Процессы\Каталог продукции\КАТАЛОГ 2022\501\R 501.91.02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ISO.local\Work\Процессы\Каталог продукции\КАТАЛОГ 2022\501\R 501.91.02 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6581" cy="791401"/>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D457E5" w:rsidRDefault="00A6493F" w:rsidP="0044021E">
            <w:pPr>
              <w:snapToGrid w:val="0"/>
              <w:ind w:firstLine="34"/>
              <w:contextualSpacing/>
              <w:jc w:val="center"/>
              <w:rPr>
                <w:sz w:val="22"/>
                <w:szCs w:val="22"/>
              </w:rPr>
            </w:pPr>
            <w:r w:rsidRPr="00D457E5">
              <w:rPr>
                <w:sz w:val="22"/>
                <w:szCs w:val="22"/>
              </w:rPr>
              <w:t>Внешние размеры (в статичном положении)</w:t>
            </w:r>
          </w:p>
        </w:tc>
      </w:tr>
      <w:tr w:rsidR="00A6493F" w:rsidRPr="00D457E5" w:rsidTr="0044021E">
        <w:trPr>
          <w:trHeight w:val="272"/>
        </w:trPr>
        <w:tc>
          <w:tcPr>
            <w:tcW w:w="541" w:type="dxa"/>
            <w:vMerge/>
            <w:tcBorders>
              <w:left w:val="single" w:sz="4" w:space="0" w:color="000000"/>
            </w:tcBorders>
            <w:shd w:val="clear" w:color="auto" w:fill="auto"/>
          </w:tcPr>
          <w:p w:rsidR="00A6493F" w:rsidRPr="00D457E5" w:rsidRDefault="00A6493F" w:rsidP="0044021E">
            <w:pPr>
              <w:snapToGrid w:val="0"/>
              <w:spacing w:before="20" w:after="20"/>
              <w:ind w:left="30" w:right="30"/>
              <w:jc w:val="center"/>
              <w:rPr>
                <w:sz w:val="22"/>
                <w:szCs w:val="22"/>
              </w:rPr>
            </w:pPr>
          </w:p>
        </w:tc>
        <w:tc>
          <w:tcPr>
            <w:tcW w:w="2025" w:type="dxa"/>
            <w:vMerge/>
            <w:tcBorders>
              <w:top w:val="single" w:sz="4" w:space="0" w:color="000000"/>
              <w:left w:val="single" w:sz="4" w:space="0" w:color="000000"/>
              <w:bottom w:val="single" w:sz="4" w:space="0" w:color="000000"/>
            </w:tcBorders>
            <w:shd w:val="clear" w:color="auto" w:fill="auto"/>
          </w:tcPr>
          <w:p w:rsidR="00A6493F" w:rsidRPr="00D457E5" w:rsidRDefault="00A6493F" w:rsidP="0044021E">
            <w:pPr>
              <w:snapToGrid w:val="0"/>
              <w:rPr>
                <w:sz w:val="22"/>
                <w:szCs w:val="22"/>
              </w:rPr>
            </w:pPr>
          </w:p>
        </w:tc>
        <w:tc>
          <w:tcPr>
            <w:tcW w:w="4101" w:type="dxa"/>
            <w:tcBorders>
              <w:top w:val="single" w:sz="4" w:space="0" w:color="000000"/>
              <w:left w:val="single" w:sz="4" w:space="0" w:color="000000"/>
              <w:bottom w:val="single" w:sz="4" w:space="0" w:color="000000"/>
            </w:tcBorders>
            <w:shd w:val="clear" w:color="auto" w:fill="auto"/>
          </w:tcPr>
          <w:p w:rsidR="00A6493F" w:rsidRPr="00D457E5" w:rsidRDefault="00A6493F" w:rsidP="00C8316A">
            <w:pPr>
              <w:snapToGrid w:val="0"/>
              <w:ind w:firstLine="34"/>
              <w:contextualSpacing/>
              <w:rPr>
                <w:sz w:val="22"/>
                <w:szCs w:val="22"/>
              </w:rPr>
            </w:pPr>
            <w:r w:rsidRPr="00D457E5">
              <w:rPr>
                <w:sz w:val="22"/>
                <w:szCs w:val="22"/>
              </w:rPr>
              <w:t xml:space="preserve">Длина, </w:t>
            </w:r>
            <w:proofErr w:type="gramStart"/>
            <w:r w:rsidRPr="00D457E5">
              <w:rPr>
                <w:sz w:val="22"/>
                <w:szCs w:val="22"/>
              </w:rPr>
              <w:t>мм</w:t>
            </w:r>
            <w:proofErr w:type="gramEnd"/>
            <w:r w:rsidRPr="00D457E5">
              <w:rPr>
                <w:sz w:val="22"/>
                <w:szCs w:val="22"/>
              </w:rPr>
              <w:t xml:space="preserve"> (±</w:t>
            </w:r>
            <w:r w:rsidR="00C8316A" w:rsidRPr="00D457E5">
              <w:rPr>
                <w:sz w:val="22"/>
                <w:szCs w:val="22"/>
              </w:rPr>
              <w:t>5</w:t>
            </w:r>
            <w:r w:rsidRPr="00D457E5">
              <w:rPr>
                <w:sz w:val="22"/>
                <w:szCs w:val="22"/>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D457E5" w:rsidRDefault="00503606" w:rsidP="001C630A">
            <w:pPr>
              <w:snapToGrid w:val="0"/>
              <w:ind w:firstLine="34"/>
              <w:contextualSpacing/>
              <w:jc w:val="center"/>
              <w:rPr>
                <w:sz w:val="22"/>
                <w:szCs w:val="22"/>
              </w:rPr>
            </w:pPr>
            <w:r w:rsidRPr="00D457E5">
              <w:rPr>
                <w:sz w:val="22"/>
                <w:szCs w:val="22"/>
              </w:rPr>
              <w:t>4775</w:t>
            </w:r>
          </w:p>
        </w:tc>
      </w:tr>
      <w:tr w:rsidR="00A6493F" w:rsidRPr="00D457E5" w:rsidTr="0044021E">
        <w:trPr>
          <w:trHeight w:val="200"/>
        </w:trPr>
        <w:tc>
          <w:tcPr>
            <w:tcW w:w="541" w:type="dxa"/>
            <w:vMerge/>
            <w:tcBorders>
              <w:left w:val="single" w:sz="4" w:space="0" w:color="000000"/>
            </w:tcBorders>
            <w:shd w:val="clear" w:color="auto" w:fill="auto"/>
          </w:tcPr>
          <w:p w:rsidR="00A6493F" w:rsidRPr="00D457E5" w:rsidRDefault="00A6493F" w:rsidP="0044021E">
            <w:pPr>
              <w:snapToGrid w:val="0"/>
              <w:spacing w:before="20" w:after="20"/>
              <w:ind w:left="30" w:right="30"/>
              <w:jc w:val="center"/>
              <w:rPr>
                <w:sz w:val="22"/>
                <w:szCs w:val="22"/>
              </w:rPr>
            </w:pPr>
          </w:p>
        </w:tc>
        <w:tc>
          <w:tcPr>
            <w:tcW w:w="2025" w:type="dxa"/>
            <w:vMerge/>
            <w:tcBorders>
              <w:top w:val="single" w:sz="4" w:space="0" w:color="000000"/>
              <w:left w:val="single" w:sz="4" w:space="0" w:color="000000"/>
              <w:bottom w:val="single" w:sz="4" w:space="0" w:color="000000"/>
            </w:tcBorders>
            <w:shd w:val="clear" w:color="auto" w:fill="auto"/>
          </w:tcPr>
          <w:p w:rsidR="00A6493F" w:rsidRPr="00D457E5" w:rsidRDefault="00A6493F" w:rsidP="0044021E">
            <w:pPr>
              <w:snapToGrid w:val="0"/>
              <w:rPr>
                <w:sz w:val="22"/>
                <w:szCs w:val="22"/>
              </w:rPr>
            </w:pPr>
          </w:p>
        </w:tc>
        <w:tc>
          <w:tcPr>
            <w:tcW w:w="4101" w:type="dxa"/>
            <w:tcBorders>
              <w:top w:val="single" w:sz="4" w:space="0" w:color="000000"/>
              <w:left w:val="single" w:sz="4" w:space="0" w:color="000000"/>
              <w:bottom w:val="single" w:sz="4" w:space="0" w:color="000000"/>
            </w:tcBorders>
            <w:shd w:val="clear" w:color="auto" w:fill="auto"/>
          </w:tcPr>
          <w:p w:rsidR="00A6493F" w:rsidRPr="00D457E5" w:rsidRDefault="00A6493F" w:rsidP="00C8316A">
            <w:pPr>
              <w:snapToGrid w:val="0"/>
              <w:ind w:firstLine="34"/>
              <w:contextualSpacing/>
              <w:rPr>
                <w:sz w:val="22"/>
                <w:szCs w:val="22"/>
              </w:rPr>
            </w:pPr>
            <w:r w:rsidRPr="00D457E5">
              <w:rPr>
                <w:sz w:val="22"/>
                <w:szCs w:val="22"/>
              </w:rPr>
              <w:t xml:space="preserve">Ширина, </w:t>
            </w:r>
            <w:proofErr w:type="gramStart"/>
            <w:r w:rsidRPr="00D457E5">
              <w:rPr>
                <w:sz w:val="22"/>
                <w:szCs w:val="22"/>
              </w:rPr>
              <w:t>мм</w:t>
            </w:r>
            <w:proofErr w:type="gramEnd"/>
            <w:r w:rsidRPr="00D457E5">
              <w:rPr>
                <w:sz w:val="22"/>
                <w:szCs w:val="22"/>
              </w:rPr>
              <w:t xml:space="preserve"> (±</w:t>
            </w:r>
            <w:r w:rsidR="00C8316A" w:rsidRPr="00D457E5">
              <w:rPr>
                <w:sz w:val="22"/>
                <w:szCs w:val="22"/>
              </w:rPr>
              <w:t>5</w:t>
            </w:r>
            <w:r w:rsidRPr="00D457E5">
              <w:rPr>
                <w:sz w:val="22"/>
                <w:szCs w:val="22"/>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D457E5" w:rsidRDefault="005B7A4B" w:rsidP="0044021E">
            <w:pPr>
              <w:snapToGrid w:val="0"/>
              <w:ind w:firstLine="34"/>
              <w:contextualSpacing/>
              <w:jc w:val="center"/>
              <w:rPr>
                <w:sz w:val="22"/>
                <w:szCs w:val="22"/>
              </w:rPr>
            </w:pPr>
            <w:r w:rsidRPr="00D457E5">
              <w:rPr>
                <w:sz w:val="22"/>
                <w:szCs w:val="22"/>
              </w:rPr>
              <w:t>1687</w:t>
            </w:r>
          </w:p>
        </w:tc>
      </w:tr>
      <w:tr w:rsidR="00A6493F" w:rsidRPr="00D457E5" w:rsidTr="0044021E">
        <w:trPr>
          <w:trHeight w:val="245"/>
        </w:trPr>
        <w:tc>
          <w:tcPr>
            <w:tcW w:w="541" w:type="dxa"/>
            <w:vMerge/>
            <w:tcBorders>
              <w:left w:val="single" w:sz="4" w:space="0" w:color="000000"/>
            </w:tcBorders>
            <w:shd w:val="clear" w:color="auto" w:fill="auto"/>
          </w:tcPr>
          <w:p w:rsidR="00A6493F" w:rsidRPr="00D457E5" w:rsidRDefault="00A6493F" w:rsidP="0044021E">
            <w:pPr>
              <w:snapToGrid w:val="0"/>
              <w:spacing w:before="20" w:after="20"/>
              <w:ind w:left="30" w:right="30"/>
              <w:jc w:val="center"/>
              <w:rPr>
                <w:sz w:val="22"/>
                <w:szCs w:val="22"/>
              </w:rPr>
            </w:pPr>
          </w:p>
        </w:tc>
        <w:tc>
          <w:tcPr>
            <w:tcW w:w="2025" w:type="dxa"/>
            <w:vMerge/>
            <w:tcBorders>
              <w:top w:val="single" w:sz="4" w:space="0" w:color="000000"/>
              <w:left w:val="single" w:sz="4" w:space="0" w:color="000000"/>
              <w:bottom w:val="single" w:sz="4" w:space="0" w:color="000000"/>
            </w:tcBorders>
            <w:shd w:val="clear" w:color="auto" w:fill="auto"/>
          </w:tcPr>
          <w:p w:rsidR="00A6493F" w:rsidRPr="00D457E5" w:rsidRDefault="00A6493F" w:rsidP="0044021E">
            <w:pPr>
              <w:snapToGrid w:val="0"/>
              <w:rPr>
                <w:sz w:val="22"/>
                <w:szCs w:val="22"/>
              </w:rPr>
            </w:pPr>
          </w:p>
        </w:tc>
        <w:tc>
          <w:tcPr>
            <w:tcW w:w="4101" w:type="dxa"/>
            <w:tcBorders>
              <w:top w:val="single" w:sz="4" w:space="0" w:color="000000"/>
              <w:left w:val="single" w:sz="4" w:space="0" w:color="000000"/>
              <w:bottom w:val="single" w:sz="4" w:space="0" w:color="000000"/>
            </w:tcBorders>
            <w:shd w:val="clear" w:color="auto" w:fill="auto"/>
          </w:tcPr>
          <w:p w:rsidR="00A6493F" w:rsidRPr="00D457E5" w:rsidRDefault="00A6493F" w:rsidP="00C8316A">
            <w:pPr>
              <w:snapToGrid w:val="0"/>
              <w:ind w:firstLine="34"/>
              <w:contextualSpacing/>
              <w:rPr>
                <w:sz w:val="22"/>
                <w:szCs w:val="22"/>
              </w:rPr>
            </w:pPr>
            <w:r w:rsidRPr="00D457E5">
              <w:rPr>
                <w:sz w:val="22"/>
                <w:szCs w:val="22"/>
              </w:rPr>
              <w:t xml:space="preserve">Высота, </w:t>
            </w:r>
            <w:proofErr w:type="gramStart"/>
            <w:r w:rsidRPr="00D457E5">
              <w:rPr>
                <w:sz w:val="22"/>
                <w:szCs w:val="22"/>
              </w:rPr>
              <w:t>мм</w:t>
            </w:r>
            <w:proofErr w:type="gramEnd"/>
            <w:r w:rsidRPr="00D457E5">
              <w:rPr>
                <w:sz w:val="22"/>
                <w:szCs w:val="22"/>
              </w:rPr>
              <w:t xml:space="preserve"> (±</w:t>
            </w:r>
            <w:r w:rsidR="00C8316A" w:rsidRPr="00D457E5">
              <w:rPr>
                <w:sz w:val="22"/>
                <w:szCs w:val="22"/>
              </w:rPr>
              <w:t>5</w:t>
            </w:r>
            <w:r w:rsidRPr="00D457E5">
              <w:rPr>
                <w:sz w:val="22"/>
                <w:szCs w:val="22"/>
              </w:rPr>
              <w:t>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D457E5" w:rsidRDefault="00503606" w:rsidP="00CF47F8">
            <w:pPr>
              <w:snapToGrid w:val="0"/>
              <w:ind w:firstLine="34"/>
              <w:contextualSpacing/>
              <w:jc w:val="center"/>
              <w:rPr>
                <w:sz w:val="22"/>
                <w:szCs w:val="22"/>
              </w:rPr>
            </w:pPr>
            <w:r w:rsidRPr="00D457E5">
              <w:rPr>
                <w:sz w:val="22"/>
                <w:szCs w:val="22"/>
              </w:rPr>
              <w:t>18</w:t>
            </w:r>
            <w:r w:rsidR="00E43D47" w:rsidRPr="00D457E5">
              <w:rPr>
                <w:sz w:val="22"/>
                <w:szCs w:val="22"/>
              </w:rPr>
              <w:t>18</w:t>
            </w:r>
          </w:p>
        </w:tc>
      </w:tr>
      <w:tr w:rsidR="00A6493F" w:rsidRPr="00D457E5" w:rsidTr="0044021E">
        <w:trPr>
          <w:trHeight w:val="180"/>
        </w:trPr>
        <w:tc>
          <w:tcPr>
            <w:tcW w:w="541" w:type="dxa"/>
            <w:vMerge/>
            <w:tcBorders>
              <w:left w:val="single" w:sz="4" w:space="0" w:color="000000"/>
            </w:tcBorders>
            <w:shd w:val="clear" w:color="auto" w:fill="auto"/>
          </w:tcPr>
          <w:p w:rsidR="00A6493F" w:rsidRPr="00D457E5" w:rsidRDefault="00A6493F" w:rsidP="0044021E">
            <w:pPr>
              <w:snapToGrid w:val="0"/>
              <w:spacing w:before="20" w:after="20"/>
              <w:ind w:left="30" w:right="30"/>
              <w:jc w:val="center"/>
              <w:rPr>
                <w:sz w:val="22"/>
                <w:szCs w:val="22"/>
              </w:rPr>
            </w:pPr>
          </w:p>
        </w:tc>
        <w:tc>
          <w:tcPr>
            <w:tcW w:w="2025" w:type="dxa"/>
            <w:vMerge/>
            <w:tcBorders>
              <w:top w:val="single" w:sz="4" w:space="0" w:color="000000"/>
              <w:left w:val="single" w:sz="4" w:space="0" w:color="000000"/>
              <w:bottom w:val="single" w:sz="4" w:space="0" w:color="000000"/>
            </w:tcBorders>
            <w:shd w:val="clear" w:color="auto" w:fill="auto"/>
          </w:tcPr>
          <w:p w:rsidR="00A6493F" w:rsidRPr="00D457E5" w:rsidRDefault="00A6493F" w:rsidP="0044021E">
            <w:pPr>
              <w:snapToGrid w:val="0"/>
              <w:rPr>
                <w:sz w:val="22"/>
                <w:szCs w:val="22"/>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57E5" w:rsidRDefault="00A6493F" w:rsidP="0044021E">
            <w:pPr>
              <w:snapToGrid w:val="0"/>
              <w:ind w:firstLine="34"/>
              <w:contextualSpacing/>
              <w:jc w:val="center"/>
              <w:rPr>
                <w:sz w:val="22"/>
                <w:szCs w:val="22"/>
              </w:rPr>
            </w:pPr>
            <w:r w:rsidRPr="00D457E5">
              <w:rPr>
                <w:sz w:val="22"/>
                <w:szCs w:val="22"/>
              </w:rPr>
              <w:t>Комплектация</w:t>
            </w:r>
          </w:p>
        </w:tc>
      </w:tr>
      <w:tr w:rsidR="0047784D" w:rsidRPr="00D457E5" w:rsidTr="0044021E">
        <w:trPr>
          <w:trHeight w:val="85"/>
        </w:trPr>
        <w:tc>
          <w:tcPr>
            <w:tcW w:w="541" w:type="dxa"/>
            <w:vMerge/>
            <w:tcBorders>
              <w:left w:val="single" w:sz="4" w:space="0" w:color="000000"/>
            </w:tcBorders>
            <w:shd w:val="clear" w:color="auto" w:fill="auto"/>
          </w:tcPr>
          <w:p w:rsidR="0047784D" w:rsidRPr="00D457E5" w:rsidRDefault="0047784D" w:rsidP="0047784D">
            <w:pPr>
              <w:snapToGrid w:val="0"/>
              <w:spacing w:before="20" w:after="20"/>
              <w:ind w:left="30" w:right="30"/>
              <w:jc w:val="center"/>
              <w:rPr>
                <w:sz w:val="22"/>
                <w:szCs w:val="22"/>
              </w:rPr>
            </w:pPr>
          </w:p>
        </w:tc>
        <w:tc>
          <w:tcPr>
            <w:tcW w:w="2025" w:type="dxa"/>
            <w:vMerge/>
            <w:tcBorders>
              <w:top w:val="single" w:sz="4" w:space="0" w:color="000000"/>
              <w:left w:val="single" w:sz="4" w:space="0" w:color="000000"/>
              <w:bottom w:val="single" w:sz="4" w:space="0" w:color="000000"/>
            </w:tcBorders>
            <w:shd w:val="clear" w:color="auto" w:fill="auto"/>
          </w:tcPr>
          <w:p w:rsidR="0047784D" w:rsidRPr="00D457E5" w:rsidRDefault="0047784D" w:rsidP="0047784D">
            <w:pPr>
              <w:snapToGrid w:val="0"/>
              <w:rPr>
                <w:sz w:val="22"/>
                <w:szCs w:val="22"/>
              </w:rPr>
            </w:pPr>
          </w:p>
        </w:tc>
        <w:tc>
          <w:tcPr>
            <w:tcW w:w="4101" w:type="dxa"/>
            <w:tcBorders>
              <w:top w:val="single" w:sz="4" w:space="0" w:color="000000"/>
              <w:left w:val="single" w:sz="4" w:space="0" w:color="000000"/>
              <w:bottom w:val="single" w:sz="4" w:space="0" w:color="000000"/>
            </w:tcBorders>
            <w:shd w:val="clear" w:color="auto" w:fill="auto"/>
          </w:tcPr>
          <w:p w:rsidR="0047784D" w:rsidRPr="00D457E5" w:rsidRDefault="0047784D" w:rsidP="001214C1">
            <w:pPr>
              <w:rPr>
                <w:sz w:val="22"/>
                <w:szCs w:val="22"/>
              </w:rPr>
            </w:pPr>
            <w:r w:rsidRPr="00D457E5">
              <w:rPr>
                <w:sz w:val="22"/>
                <w:szCs w:val="22"/>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D457E5" w:rsidRDefault="005B7A4B" w:rsidP="00922BBD">
            <w:pPr>
              <w:jc w:val="center"/>
              <w:rPr>
                <w:sz w:val="22"/>
                <w:szCs w:val="22"/>
              </w:rPr>
            </w:pPr>
            <w:r w:rsidRPr="00D457E5">
              <w:rPr>
                <w:sz w:val="22"/>
                <w:szCs w:val="22"/>
              </w:rPr>
              <w:t>8</w:t>
            </w:r>
          </w:p>
        </w:tc>
      </w:tr>
      <w:tr w:rsidR="0047784D" w:rsidRPr="00D457E5" w:rsidTr="0044021E">
        <w:trPr>
          <w:trHeight w:val="85"/>
        </w:trPr>
        <w:tc>
          <w:tcPr>
            <w:tcW w:w="541" w:type="dxa"/>
            <w:vMerge/>
            <w:tcBorders>
              <w:left w:val="single" w:sz="4" w:space="0" w:color="000000"/>
            </w:tcBorders>
            <w:shd w:val="clear" w:color="auto" w:fill="auto"/>
          </w:tcPr>
          <w:p w:rsidR="0047784D" w:rsidRPr="00D457E5" w:rsidRDefault="0047784D" w:rsidP="0047784D">
            <w:pPr>
              <w:snapToGrid w:val="0"/>
              <w:spacing w:before="20" w:after="20"/>
              <w:ind w:left="30" w:right="30"/>
              <w:jc w:val="center"/>
              <w:rPr>
                <w:sz w:val="22"/>
                <w:szCs w:val="22"/>
              </w:rPr>
            </w:pPr>
          </w:p>
        </w:tc>
        <w:tc>
          <w:tcPr>
            <w:tcW w:w="2025" w:type="dxa"/>
            <w:vMerge/>
            <w:tcBorders>
              <w:top w:val="single" w:sz="4" w:space="0" w:color="000000"/>
              <w:left w:val="single" w:sz="4" w:space="0" w:color="000000"/>
              <w:bottom w:val="single" w:sz="4" w:space="0" w:color="000000"/>
            </w:tcBorders>
            <w:shd w:val="clear" w:color="auto" w:fill="auto"/>
          </w:tcPr>
          <w:p w:rsidR="0047784D" w:rsidRPr="00D457E5" w:rsidRDefault="0047784D" w:rsidP="0047784D">
            <w:pPr>
              <w:snapToGrid w:val="0"/>
              <w:rPr>
                <w:sz w:val="22"/>
                <w:szCs w:val="22"/>
              </w:rPr>
            </w:pPr>
          </w:p>
        </w:tc>
        <w:tc>
          <w:tcPr>
            <w:tcW w:w="4101" w:type="dxa"/>
            <w:tcBorders>
              <w:top w:val="single" w:sz="4" w:space="0" w:color="000000"/>
              <w:left w:val="single" w:sz="4" w:space="0" w:color="000000"/>
              <w:bottom w:val="single" w:sz="4" w:space="0" w:color="000000"/>
            </w:tcBorders>
            <w:shd w:val="clear" w:color="auto" w:fill="auto"/>
          </w:tcPr>
          <w:p w:rsidR="0047784D" w:rsidRPr="00D457E5" w:rsidRDefault="0047784D" w:rsidP="0047784D">
            <w:pPr>
              <w:rPr>
                <w:sz w:val="22"/>
                <w:szCs w:val="22"/>
              </w:rPr>
            </w:pPr>
            <w:r w:rsidRPr="00D457E5">
              <w:rPr>
                <w:sz w:val="22"/>
                <w:szCs w:val="22"/>
              </w:rPr>
              <w:t>Перекладина l=1386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7784D" w:rsidRPr="00D457E5" w:rsidRDefault="00CF47F8" w:rsidP="00922BBD">
            <w:pPr>
              <w:jc w:val="center"/>
              <w:rPr>
                <w:sz w:val="22"/>
                <w:szCs w:val="22"/>
              </w:rPr>
            </w:pPr>
            <w:r w:rsidRPr="00D457E5">
              <w:rPr>
                <w:sz w:val="22"/>
                <w:szCs w:val="22"/>
              </w:rPr>
              <w:t>3</w:t>
            </w:r>
          </w:p>
        </w:tc>
      </w:tr>
      <w:tr w:rsidR="005B7A4B" w:rsidRPr="00D457E5" w:rsidTr="0044021E">
        <w:trPr>
          <w:trHeight w:val="85"/>
        </w:trPr>
        <w:tc>
          <w:tcPr>
            <w:tcW w:w="541" w:type="dxa"/>
            <w:vMerge/>
            <w:tcBorders>
              <w:left w:val="single" w:sz="4" w:space="0" w:color="000000"/>
            </w:tcBorders>
            <w:shd w:val="clear" w:color="auto" w:fill="auto"/>
          </w:tcPr>
          <w:p w:rsidR="005B7A4B" w:rsidRPr="00D457E5" w:rsidRDefault="005B7A4B" w:rsidP="0047784D">
            <w:pPr>
              <w:snapToGrid w:val="0"/>
              <w:spacing w:before="20" w:after="20"/>
              <w:ind w:left="30" w:right="30"/>
              <w:jc w:val="center"/>
              <w:rPr>
                <w:sz w:val="22"/>
                <w:szCs w:val="22"/>
              </w:rPr>
            </w:pPr>
          </w:p>
        </w:tc>
        <w:tc>
          <w:tcPr>
            <w:tcW w:w="2025" w:type="dxa"/>
            <w:vMerge/>
            <w:tcBorders>
              <w:top w:val="single" w:sz="4" w:space="0" w:color="000000"/>
              <w:left w:val="single" w:sz="4" w:space="0" w:color="000000"/>
              <w:bottom w:val="single" w:sz="4" w:space="0" w:color="000000"/>
            </w:tcBorders>
            <w:shd w:val="clear" w:color="auto" w:fill="auto"/>
          </w:tcPr>
          <w:p w:rsidR="005B7A4B" w:rsidRPr="00D457E5" w:rsidRDefault="005B7A4B" w:rsidP="0047784D">
            <w:pPr>
              <w:snapToGrid w:val="0"/>
              <w:rPr>
                <w:sz w:val="22"/>
                <w:szCs w:val="22"/>
              </w:rPr>
            </w:pPr>
          </w:p>
        </w:tc>
        <w:tc>
          <w:tcPr>
            <w:tcW w:w="4101" w:type="dxa"/>
            <w:tcBorders>
              <w:top w:val="single" w:sz="4" w:space="0" w:color="000000"/>
              <w:left w:val="single" w:sz="4" w:space="0" w:color="000000"/>
              <w:bottom w:val="single" w:sz="4" w:space="0" w:color="000000"/>
            </w:tcBorders>
            <w:shd w:val="clear" w:color="auto" w:fill="auto"/>
          </w:tcPr>
          <w:p w:rsidR="005B7A4B" w:rsidRPr="00D457E5" w:rsidRDefault="005B7A4B" w:rsidP="0047784D">
            <w:pPr>
              <w:rPr>
                <w:sz w:val="22"/>
                <w:szCs w:val="22"/>
              </w:rPr>
            </w:pPr>
            <w:r w:rsidRPr="00D457E5">
              <w:rPr>
                <w:sz w:val="22"/>
                <w:szCs w:val="22"/>
              </w:rPr>
              <w:t>Рукоход,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B7A4B" w:rsidRPr="00D457E5" w:rsidRDefault="005B7A4B" w:rsidP="00922BBD">
            <w:pPr>
              <w:jc w:val="center"/>
              <w:rPr>
                <w:sz w:val="22"/>
                <w:szCs w:val="22"/>
              </w:rPr>
            </w:pPr>
            <w:r w:rsidRPr="00D457E5">
              <w:rPr>
                <w:sz w:val="22"/>
                <w:szCs w:val="22"/>
              </w:rPr>
              <w:t>1</w:t>
            </w:r>
          </w:p>
        </w:tc>
      </w:tr>
      <w:tr w:rsidR="00CF47F8" w:rsidRPr="00D457E5" w:rsidTr="0044021E">
        <w:trPr>
          <w:trHeight w:val="85"/>
        </w:trPr>
        <w:tc>
          <w:tcPr>
            <w:tcW w:w="541" w:type="dxa"/>
            <w:vMerge/>
            <w:tcBorders>
              <w:left w:val="single" w:sz="4" w:space="0" w:color="000000"/>
            </w:tcBorders>
            <w:shd w:val="clear" w:color="auto" w:fill="auto"/>
          </w:tcPr>
          <w:p w:rsidR="00CF47F8" w:rsidRPr="00D457E5" w:rsidRDefault="00CF47F8" w:rsidP="0047784D">
            <w:pPr>
              <w:snapToGrid w:val="0"/>
              <w:spacing w:before="20" w:after="20"/>
              <w:ind w:left="30" w:right="30"/>
              <w:jc w:val="center"/>
              <w:rPr>
                <w:sz w:val="22"/>
                <w:szCs w:val="22"/>
              </w:rPr>
            </w:pPr>
          </w:p>
        </w:tc>
        <w:tc>
          <w:tcPr>
            <w:tcW w:w="2025" w:type="dxa"/>
            <w:vMerge/>
            <w:tcBorders>
              <w:top w:val="single" w:sz="4" w:space="0" w:color="000000"/>
              <w:left w:val="single" w:sz="4" w:space="0" w:color="000000"/>
              <w:bottom w:val="single" w:sz="4" w:space="0" w:color="000000"/>
            </w:tcBorders>
            <w:shd w:val="clear" w:color="auto" w:fill="auto"/>
          </w:tcPr>
          <w:p w:rsidR="00CF47F8" w:rsidRPr="00D457E5" w:rsidRDefault="00CF47F8" w:rsidP="0047784D">
            <w:pPr>
              <w:snapToGrid w:val="0"/>
              <w:rPr>
                <w:sz w:val="22"/>
                <w:szCs w:val="22"/>
              </w:rPr>
            </w:pPr>
          </w:p>
        </w:tc>
        <w:tc>
          <w:tcPr>
            <w:tcW w:w="4101" w:type="dxa"/>
            <w:tcBorders>
              <w:top w:val="single" w:sz="4" w:space="0" w:color="000000"/>
              <w:left w:val="single" w:sz="4" w:space="0" w:color="000000"/>
              <w:bottom w:val="single" w:sz="4" w:space="0" w:color="000000"/>
            </w:tcBorders>
            <w:shd w:val="clear" w:color="auto" w:fill="auto"/>
          </w:tcPr>
          <w:p w:rsidR="00CF47F8" w:rsidRPr="00D457E5" w:rsidRDefault="00CF47F8" w:rsidP="0047784D">
            <w:pPr>
              <w:rPr>
                <w:sz w:val="22"/>
                <w:szCs w:val="22"/>
              </w:rPr>
            </w:pPr>
            <w:r w:rsidRPr="00D457E5">
              <w:rPr>
                <w:sz w:val="22"/>
                <w:szCs w:val="22"/>
              </w:rPr>
              <w:t>Рукоход наклонный,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F47F8" w:rsidRPr="00D457E5" w:rsidRDefault="00CF47F8" w:rsidP="00922BBD">
            <w:pPr>
              <w:jc w:val="center"/>
              <w:rPr>
                <w:sz w:val="22"/>
                <w:szCs w:val="22"/>
              </w:rPr>
            </w:pPr>
            <w:r w:rsidRPr="00D457E5">
              <w:rPr>
                <w:sz w:val="22"/>
                <w:szCs w:val="22"/>
              </w:rPr>
              <w:t>1</w:t>
            </w:r>
          </w:p>
        </w:tc>
      </w:tr>
      <w:tr w:rsidR="001214C1" w:rsidRPr="00D457E5" w:rsidTr="0044021E">
        <w:trPr>
          <w:trHeight w:val="85"/>
        </w:trPr>
        <w:tc>
          <w:tcPr>
            <w:tcW w:w="541" w:type="dxa"/>
            <w:vMerge/>
            <w:tcBorders>
              <w:left w:val="single" w:sz="4" w:space="0" w:color="000000"/>
            </w:tcBorders>
            <w:shd w:val="clear" w:color="auto" w:fill="auto"/>
          </w:tcPr>
          <w:p w:rsidR="001214C1" w:rsidRPr="00D457E5" w:rsidRDefault="001214C1" w:rsidP="001214C1">
            <w:pPr>
              <w:snapToGrid w:val="0"/>
              <w:spacing w:before="20" w:after="20"/>
              <w:ind w:left="30" w:right="30"/>
              <w:jc w:val="center"/>
              <w:rPr>
                <w:sz w:val="22"/>
                <w:szCs w:val="22"/>
              </w:rPr>
            </w:pPr>
          </w:p>
        </w:tc>
        <w:tc>
          <w:tcPr>
            <w:tcW w:w="2025" w:type="dxa"/>
            <w:vMerge/>
            <w:tcBorders>
              <w:top w:val="single" w:sz="4" w:space="0" w:color="000000"/>
              <w:left w:val="single" w:sz="4" w:space="0" w:color="000000"/>
              <w:bottom w:val="single" w:sz="4" w:space="0" w:color="000000"/>
            </w:tcBorders>
            <w:shd w:val="clear" w:color="auto" w:fill="auto"/>
          </w:tcPr>
          <w:p w:rsidR="001214C1" w:rsidRPr="00D457E5" w:rsidRDefault="001214C1" w:rsidP="001214C1">
            <w:pPr>
              <w:snapToGrid w:val="0"/>
              <w:rPr>
                <w:sz w:val="22"/>
                <w:szCs w:val="22"/>
              </w:rPr>
            </w:pPr>
          </w:p>
        </w:tc>
        <w:tc>
          <w:tcPr>
            <w:tcW w:w="4101" w:type="dxa"/>
            <w:tcBorders>
              <w:top w:val="single" w:sz="4" w:space="0" w:color="000000"/>
              <w:left w:val="single" w:sz="4" w:space="0" w:color="000000"/>
              <w:bottom w:val="single" w:sz="4" w:space="0" w:color="000000"/>
            </w:tcBorders>
            <w:shd w:val="clear" w:color="auto" w:fill="auto"/>
          </w:tcPr>
          <w:p w:rsidR="001214C1" w:rsidRPr="00D457E5" w:rsidRDefault="001214C1" w:rsidP="001214C1">
            <w:pPr>
              <w:rPr>
                <w:sz w:val="22"/>
                <w:szCs w:val="22"/>
              </w:rPr>
            </w:pPr>
            <w:r w:rsidRPr="00D457E5">
              <w:rPr>
                <w:sz w:val="22"/>
                <w:szCs w:val="22"/>
              </w:rPr>
              <w:t>Обойма 108,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214C1" w:rsidRPr="00D457E5" w:rsidRDefault="00913E0A" w:rsidP="00CF47F8">
            <w:pPr>
              <w:jc w:val="center"/>
              <w:rPr>
                <w:sz w:val="22"/>
                <w:szCs w:val="22"/>
              </w:rPr>
            </w:pPr>
            <w:r w:rsidRPr="00D457E5">
              <w:rPr>
                <w:sz w:val="22"/>
                <w:szCs w:val="22"/>
              </w:rPr>
              <w:t>1</w:t>
            </w:r>
            <w:r w:rsidR="00CF47F8" w:rsidRPr="00D457E5">
              <w:rPr>
                <w:sz w:val="22"/>
                <w:szCs w:val="22"/>
              </w:rPr>
              <w:t>4</w:t>
            </w:r>
          </w:p>
        </w:tc>
      </w:tr>
      <w:tr w:rsidR="001214C1" w:rsidRPr="00D457E5" w:rsidTr="0044021E">
        <w:trPr>
          <w:trHeight w:val="255"/>
        </w:trPr>
        <w:tc>
          <w:tcPr>
            <w:tcW w:w="541" w:type="dxa"/>
            <w:vMerge/>
            <w:tcBorders>
              <w:left w:val="single" w:sz="4" w:space="0" w:color="000000"/>
            </w:tcBorders>
            <w:shd w:val="clear" w:color="auto" w:fill="auto"/>
          </w:tcPr>
          <w:p w:rsidR="001214C1" w:rsidRPr="00D457E5" w:rsidRDefault="001214C1" w:rsidP="001214C1">
            <w:pPr>
              <w:snapToGrid w:val="0"/>
              <w:spacing w:before="20" w:after="20"/>
              <w:ind w:left="30" w:right="30"/>
              <w:jc w:val="center"/>
              <w:rPr>
                <w:sz w:val="22"/>
                <w:szCs w:val="22"/>
              </w:rPr>
            </w:pPr>
          </w:p>
        </w:tc>
        <w:tc>
          <w:tcPr>
            <w:tcW w:w="2025" w:type="dxa"/>
            <w:vMerge/>
            <w:tcBorders>
              <w:top w:val="single" w:sz="4" w:space="0" w:color="000000"/>
              <w:left w:val="single" w:sz="4" w:space="0" w:color="000000"/>
              <w:bottom w:val="single" w:sz="4" w:space="0" w:color="000000"/>
            </w:tcBorders>
            <w:shd w:val="clear" w:color="auto" w:fill="auto"/>
          </w:tcPr>
          <w:p w:rsidR="001214C1" w:rsidRPr="00D457E5" w:rsidRDefault="001214C1" w:rsidP="001214C1">
            <w:pPr>
              <w:snapToGrid w:val="0"/>
              <w:rPr>
                <w:sz w:val="22"/>
                <w:szCs w:val="22"/>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57E5" w:rsidRDefault="001214C1" w:rsidP="001214C1">
            <w:pPr>
              <w:jc w:val="center"/>
              <w:rPr>
                <w:sz w:val="22"/>
                <w:szCs w:val="22"/>
              </w:rPr>
            </w:pPr>
            <w:r w:rsidRPr="00D457E5">
              <w:rPr>
                <w:sz w:val="22"/>
                <w:szCs w:val="22"/>
              </w:rPr>
              <w:t>Описание конструкции</w:t>
            </w:r>
          </w:p>
        </w:tc>
      </w:tr>
      <w:tr w:rsidR="001214C1" w:rsidRPr="00D457E5" w:rsidTr="0044021E">
        <w:trPr>
          <w:trHeight w:val="131"/>
        </w:trPr>
        <w:tc>
          <w:tcPr>
            <w:tcW w:w="541" w:type="dxa"/>
            <w:vMerge/>
            <w:tcBorders>
              <w:left w:val="single" w:sz="4" w:space="0" w:color="000000"/>
            </w:tcBorders>
            <w:shd w:val="clear" w:color="auto" w:fill="auto"/>
          </w:tcPr>
          <w:p w:rsidR="001214C1" w:rsidRPr="00D457E5" w:rsidRDefault="001214C1" w:rsidP="001214C1">
            <w:pPr>
              <w:snapToGrid w:val="0"/>
              <w:spacing w:before="20" w:after="20"/>
              <w:ind w:left="30" w:right="30"/>
              <w:jc w:val="center"/>
              <w:rPr>
                <w:sz w:val="22"/>
                <w:szCs w:val="22"/>
              </w:rPr>
            </w:pPr>
          </w:p>
        </w:tc>
        <w:tc>
          <w:tcPr>
            <w:tcW w:w="2025" w:type="dxa"/>
            <w:vMerge/>
            <w:tcBorders>
              <w:top w:val="single" w:sz="4" w:space="0" w:color="000000"/>
              <w:left w:val="single" w:sz="4" w:space="0" w:color="000000"/>
              <w:bottom w:val="single" w:sz="4" w:space="0" w:color="000000"/>
            </w:tcBorders>
            <w:shd w:val="clear" w:color="auto" w:fill="auto"/>
          </w:tcPr>
          <w:p w:rsidR="001214C1" w:rsidRPr="00D457E5" w:rsidRDefault="001214C1" w:rsidP="001214C1">
            <w:pPr>
              <w:snapToGrid w:val="0"/>
              <w:rPr>
                <w:sz w:val="22"/>
                <w:szCs w:val="22"/>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57E5" w:rsidRDefault="001214C1" w:rsidP="001214C1">
            <w:pPr>
              <w:snapToGrid w:val="0"/>
              <w:ind w:firstLine="34"/>
              <w:contextualSpacing/>
              <w:rPr>
                <w:sz w:val="22"/>
                <w:szCs w:val="22"/>
              </w:rPr>
            </w:pPr>
            <w:r w:rsidRPr="00D457E5">
              <w:rPr>
                <w:sz w:val="22"/>
                <w:szCs w:val="22"/>
              </w:rPr>
              <w:t>Спортивное оборудование должно представлять собой устойчивую конструкцию, обеспечивающую безопасные условия для занятий спортом на открытом воздухе.</w:t>
            </w:r>
          </w:p>
          <w:p w:rsidR="001214C1" w:rsidRPr="00D457E5" w:rsidRDefault="001214C1" w:rsidP="001214C1">
            <w:pPr>
              <w:rPr>
                <w:sz w:val="22"/>
                <w:szCs w:val="22"/>
              </w:rPr>
            </w:pPr>
            <w:r w:rsidRPr="00D457E5">
              <w:rPr>
                <w:sz w:val="22"/>
                <w:szCs w:val="22"/>
              </w:rPr>
              <w:t xml:space="preserve">Конструкция должна обладать </w:t>
            </w:r>
            <w:proofErr w:type="gramStart"/>
            <w:r w:rsidRPr="00D457E5">
              <w:rPr>
                <w:sz w:val="22"/>
                <w:szCs w:val="22"/>
              </w:rPr>
              <w:t>высокой</w:t>
            </w:r>
            <w:proofErr w:type="gramEnd"/>
            <w:r w:rsidRPr="00D457E5">
              <w:rPr>
                <w:sz w:val="22"/>
                <w:szCs w:val="22"/>
              </w:rPr>
              <w:t xml:space="preserve"> ударопрочностью и виброустойчивостью. Во избежание травм и </w:t>
            </w:r>
            <w:proofErr w:type="spellStart"/>
            <w:r w:rsidRPr="00D457E5">
              <w:rPr>
                <w:sz w:val="22"/>
                <w:szCs w:val="22"/>
              </w:rPr>
              <w:t>застревания</w:t>
            </w:r>
            <w:proofErr w:type="spellEnd"/>
            <w:r w:rsidRPr="00D457E5">
              <w:rPr>
                <w:sz w:val="22"/>
                <w:szCs w:val="22"/>
              </w:rPr>
              <w:t xml:space="preserve"> одежды и частей тела, изделие должно быть разработано и изготовлено в соответствии с требованиями ГОСТ </w:t>
            </w:r>
            <w:proofErr w:type="gramStart"/>
            <w:r w:rsidRPr="00D457E5">
              <w:rPr>
                <w:sz w:val="22"/>
                <w:szCs w:val="22"/>
              </w:rPr>
              <w:t>Р</w:t>
            </w:r>
            <w:proofErr w:type="gramEnd"/>
            <w:r w:rsidRPr="00D457E5">
              <w:rPr>
                <w:sz w:val="22"/>
                <w:szCs w:val="22"/>
              </w:rPr>
              <w:t xml:space="preserve"> 55677-2013. </w:t>
            </w:r>
          </w:p>
          <w:p w:rsidR="001214C1" w:rsidRPr="00D457E5" w:rsidRDefault="001214C1" w:rsidP="001214C1">
            <w:pPr>
              <w:snapToGrid w:val="0"/>
              <w:ind w:firstLine="34"/>
              <w:contextualSpacing/>
              <w:rPr>
                <w:sz w:val="22"/>
                <w:szCs w:val="22"/>
              </w:rPr>
            </w:pPr>
            <w:r w:rsidRPr="00D457E5">
              <w:rPr>
                <w:sz w:val="22"/>
                <w:szCs w:val="22"/>
              </w:rPr>
              <w:t xml:space="preserve">Изделие должно крепиться при помощи бетонирования стоек в грунт колодцы. </w:t>
            </w:r>
          </w:p>
          <w:p w:rsidR="001214C1" w:rsidRPr="00D457E5" w:rsidRDefault="001214C1" w:rsidP="001214C1">
            <w:pPr>
              <w:snapToGrid w:val="0"/>
              <w:ind w:firstLine="34"/>
              <w:contextualSpacing/>
              <w:rPr>
                <w:sz w:val="22"/>
                <w:szCs w:val="22"/>
              </w:rPr>
            </w:pPr>
            <w:r w:rsidRPr="00D457E5">
              <w:rPr>
                <w:sz w:val="22"/>
                <w:szCs w:val="22"/>
              </w:rPr>
              <w:t>Изделие должно быть антивандальным.</w:t>
            </w:r>
          </w:p>
          <w:p w:rsidR="001214C1" w:rsidRPr="00D457E5" w:rsidRDefault="001214C1" w:rsidP="001214C1">
            <w:pPr>
              <w:snapToGrid w:val="0"/>
              <w:ind w:firstLine="34"/>
              <w:contextualSpacing/>
              <w:rPr>
                <w:sz w:val="22"/>
                <w:szCs w:val="22"/>
              </w:rPr>
            </w:pPr>
            <w:r w:rsidRPr="00D457E5">
              <w:rPr>
                <w:sz w:val="22"/>
                <w:szCs w:val="22"/>
              </w:rPr>
              <w:t xml:space="preserve">Выступающие части болтовых соединений должны быть защищены пластиковыми заглушками либо иным способом, предусмотренным требованиями ГОСТ </w:t>
            </w:r>
            <w:proofErr w:type="gramStart"/>
            <w:r w:rsidRPr="00D457E5">
              <w:rPr>
                <w:sz w:val="22"/>
                <w:szCs w:val="22"/>
              </w:rPr>
              <w:t>Р</w:t>
            </w:r>
            <w:proofErr w:type="gramEnd"/>
            <w:r w:rsidRPr="00D457E5">
              <w:rPr>
                <w:sz w:val="22"/>
                <w:szCs w:val="22"/>
              </w:rPr>
              <w:t xml:space="preserve"> 55677-2013 и позволяющими обеспечить безопасность конструкции.</w:t>
            </w:r>
          </w:p>
          <w:p w:rsidR="001214C1" w:rsidRPr="00D457E5" w:rsidRDefault="001214C1" w:rsidP="001214C1">
            <w:pPr>
              <w:snapToGrid w:val="0"/>
              <w:ind w:firstLine="34"/>
              <w:contextualSpacing/>
              <w:rPr>
                <w:sz w:val="22"/>
                <w:szCs w:val="22"/>
              </w:rPr>
            </w:pPr>
            <w:r w:rsidRPr="00D457E5">
              <w:rPr>
                <w:sz w:val="22"/>
                <w:szCs w:val="22"/>
              </w:rPr>
              <w:t>Выступающие и доступные торцы труб при их наличии должны быть закрыты пластиковыми антивандальными заглушками.</w:t>
            </w:r>
          </w:p>
          <w:p w:rsidR="001214C1" w:rsidRPr="00D457E5" w:rsidRDefault="001214C1" w:rsidP="001214C1">
            <w:pPr>
              <w:snapToGrid w:val="0"/>
              <w:ind w:firstLine="34"/>
              <w:contextualSpacing/>
              <w:rPr>
                <w:sz w:val="22"/>
                <w:szCs w:val="22"/>
              </w:rPr>
            </w:pPr>
            <w:r w:rsidRPr="00D457E5">
              <w:rPr>
                <w:sz w:val="22"/>
                <w:szCs w:val="22"/>
              </w:rPr>
              <w:t xml:space="preserve">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 </w:t>
            </w:r>
          </w:p>
        </w:tc>
      </w:tr>
      <w:tr w:rsidR="001214C1" w:rsidRPr="00D457E5" w:rsidTr="0044021E">
        <w:trPr>
          <w:trHeight w:val="131"/>
        </w:trPr>
        <w:tc>
          <w:tcPr>
            <w:tcW w:w="541" w:type="dxa"/>
            <w:vMerge/>
            <w:tcBorders>
              <w:left w:val="single" w:sz="4" w:space="0" w:color="000000"/>
            </w:tcBorders>
            <w:shd w:val="clear" w:color="auto" w:fill="auto"/>
          </w:tcPr>
          <w:p w:rsidR="001214C1" w:rsidRPr="00D457E5" w:rsidRDefault="001214C1" w:rsidP="001214C1">
            <w:pPr>
              <w:snapToGrid w:val="0"/>
              <w:spacing w:before="20" w:after="20"/>
              <w:ind w:left="30" w:right="30"/>
              <w:jc w:val="center"/>
              <w:rPr>
                <w:sz w:val="22"/>
                <w:szCs w:val="22"/>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214C1" w:rsidRPr="00D457E5" w:rsidRDefault="001214C1" w:rsidP="001214C1">
            <w:pPr>
              <w:snapToGrid w:val="0"/>
              <w:ind w:firstLine="34"/>
              <w:contextualSpacing/>
              <w:jc w:val="center"/>
              <w:rPr>
                <w:bCs/>
                <w:sz w:val="22"/>
                <w:szCs w:val="22"/>
              </w:rPr>
            </w:pPr>
            <w:r w:rsidRPr="00D457E5">
              <w:rPr>
                <w:bCs/>
                <w:sz w:val="22"/>
                <w:szCs w:val="22"/>
              </w:rPr>
              <w:t>Стойка</w:t>
            </w:r>
          </w:p>
        </w:tc>
      </w:tr>
      <w:tr w:rsidR="001214C1" w:rsidRPr="00D457E5" w:rsidTr="0044021E">
        <w:trPr>
          <w:trHeight w:val="131"/>
        </w:trPr>
        <w:tc>
          <w:tcPr>
            <w:tcW w:w="541" w:type="dxa"/>
            <w:vMerge/>
            <w:tcBorders>
              <w:left w:val="single" w:sz="4" w:space="0" w:color="000000"/>
            </w:tcBorders>
            <w:shd w:val="clear" w:color="auto" w:fill="auto"/>
          </w:tcPr>
          <w:p w:rsidR="001214C1" w:rsidRPr="00D457E5" w:rsidRDefault="001214C1" w:rsidP="001214C1">
            <w:pPr>
              <w:snapToGrid w:val="0"/>
              <w:spacing w:before="20" w:after="20"/>
              <w:ind w:left="30" w:right="30"/>
              <w:jc w:val="center"/>
              <w:rPr>
                <w:sz w:val="22"/>
                <w:szCs w:val="22"/>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Pr="00D457E5" w:rsidRDefault="001214C1" w:rsidP="001214C1">
            <w:pPr>
              <w:snapToGrid w:val="0"/>
              <w:jc w:val="center"/>
              <w:rPr>
                <w:sz w:val="22"/>
                <w:szCs w:val="22"/>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A702BA" w:rsidRDefault="00A702BA" w:rsidP="00A702BA">
            <w:pPr>
              <w:snapToGrid w:val="0"/>
              <w:contextualSpacing/>
              <w:rPr>
                <w:bCs/>
                <w:sz w:val="22"/>
                <w:szCs w:val="22"/>
              </w:rPr>
            </w:pPr>
            <w:r w:rsidRPr="00A702BA">
              <w:rPr>
                <w:sz w:val="22"/>
                <w:szCs w:val="22"/>
              </w:rPr>
              <w:t>Шесть</w:t>
            </w:r>
            <w:r w:rsidRPr="00A702BA">
              <w:rPr>
                <w:sz w:val="22"/>
                <w:szCs w:val="22"/>
              </w:rPr>
              <w:t xml:space="preserve"> стое</w:t>
            </w:r>
            <w:r w:rsidRPr="00A702BA">
              <w:rPr>
                <w:sz w:val="22"/>
                <w:szCs w:val="22"/>
              </w:rPr>
              <w:t>к должны быть длиной не менее 27</w:t>
            </w:r>
            <w:r w:rsidRPr="00A702BA">
              <w:rPr>
                <w:sz w:val="22"/>
                <w:szCs w:val="22"/>
              </w:rPr>
              <w:t>00 мм, две стойки должны быть длиной не менее 2400 мм. Стойка комплекса должна быть изготовлена из стальной трубы диаметром не менее 108 мм с толщиной стенки не менее 3 мм. Верхние торцы стоек должны быть закрыты антивандальными эллиптическими заглушками высотой не менее 5 мм.</w:t>
            </w:r>
          </w:p>
        </w:tc>
      </w:tr>
      <w:tr w:rsidR="001214C1" w:rsidRPr="00D457E5" w:rsidTr="0044021E">
        <w:trPr>
          <w:trHeight w:val="131"/>
        </w:trPr>
        <w:tc>
          <w:tcPr>
            <w:tcW w:w="541" w:type="dxa"/>
            <w:vMerge/>
            <w:tcBorders>
              <w:left w:val="single" w:sz="4" w:space="0" w:color="000000"/>
            </w:tcBorders>
            <w:shd w:val="clear" w:color="auto" w:fill="auto"/>
          </w:tcPr>
          <w:p w:rsidR="001214C1" w:rsidRPr="00D457E5" w:rsidRDefault="001214C1" w:rsidP="001214C1">
            <w:pPr>
              <w:snapToGrid w:val="0"/>
              <w:spacing w:before="20" w:after="20"/>
              <w:ind w:left="30" w:right="30"/>
              <w:jc w:val="center"/>
              <w:rPr>
                <w:sz w:val="22"/>
                <w:szCs w:val="22"/>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A702BA" w:rsidRDefault="001214C1" w:rsidP="006A4510">
            <w:pPr>
              <w:snapToGrid w:val="0"/>
              <w:contextualSpacing/>
              <w:jc w:val="center"/>
              <w:rPr>
                <w:sz w:val="22"/>
                <w:szCs w:val="22"/>
              </w:rPr>
            </w:pPr>
            <w:r w:rsidRPr="00A702BA">
              <w:rPr>
                <w:sz w:val="22"/>
                <w:szCs w:val="22"/>
              </w:rPr>
              <w:t>Перекладина l=1386</w:t>
            </w:r>
            <w:r w:rsidR="00B448BA" w:rsidRPr="00A702BA">
              <w:rPr>
                <w:sz w:val="22"/>
                <w:szCs w:val="22"/>
              </w:rPr>
              <w:t xml:space="preserve"> </w:t>
            </w:r>
            <w:r w:rsidRPr="00A702BA">
              <w:rPr>
                <w:sz w:val="22"/>
                <w:szCs w:val="22"/>
              </w:rPr>
              <w:t>мм</w:t>
            </w:r>
            <w:r w:rsidR="00A702BA">
              <w:rPr>
                <w:sz w:val="22"/>
                <w:szCs w:val="22"/>
              </w:rPr>
              <w:t xml:space="preserve">, </w:t>
            </w:r>
            <w:r w:rsidR="00A702BA">
              <w:rPr>
                <w:sz w:val="22"/>
                <w:szCs w:val="22"/>
                <w:lang w:val="en-US"/>
              </w:rPr>
              <w:t>l</w:t>
            </w:r>
            <w:r w:rsidR="00A702BA" w:rsidRPr="00A702BA">
              <w:rPr>
                <w:sz w:val="22"/>
                <w:szCs w:val="22"/>
              </w:rPr>
              <w:t xml:space="preserve">=686 </w:t>
            </w:r>
            <w:r w:rsidR="00A702BA">
              <w:rPr>
                <w:sz w:val="22"/>
                <w:szCs w:val="22"/>
              </w:rPr>
              <w:t>мм.</w:t>
            </w:r>
          </w:p>
        </w:tc>
      </w:tr>
      <w:tr w:rsidR="001214C1" w:rsidRPr="00D457E5" w:rsidTr="0044021E">
        <w:trPr>
          <w:trHeight w:val="131"/>
        </w:trPr>
        <w:tc>
          <w:tcPr>
            <w:tcW w:w="541" w:type="dxa"/>
            <w:vMerge/>
            <w:tcBorders>
              <w:left w:val="single" w:sz="4" w:space="0" w:color="000000"/>
            </w:tcBorders>
            <w:shd w:val="clear" w:color="auto" w:fill="auto"/>
          </w:tcPr>
          <w:p w:rsidR="001214C1" w:rsidRPr="00D457E5" w:rsidRDefault="001214C1" w:rsidP="001214C1">
            <w:pPr>
              <w:snapToGrid w:val="0"/>
              <w:spacing w:before="20" w:after="20"/>
              <w:ind w:left="30" w:right="30"/>
              <w:jc w:val="center"/>
              <w:rPr>
                <w:sz w:val="22"/>
                <w:szCs w:val="22"/>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Pr="00D457E5" w:rsidRDefault="001214C1" w:rsidP="001214C1">
            <w:pPr>
              <w:snapToGrid w:val="0"/>
              <w:jc w:val="center"/>
              <w:rPr>
                <w:sz w:val="22"/>
                <w:szCs w:val="22"/>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A702BA" w:rsidRDefault="00A702BA" w:rsidP="00A702BA">
            <w:pPr>
              <w:snapToGrid w:val="0"/>
              <w:contextualSpacing/>
              <w:rPr>
                <w:sz w:val="22"/>
                <w:szCs w:val="22"/>
              </w:rPr>
            </w:pPr>
            <w:r>
              <w:rPr>
                <w:sz w:val="22"/>
                <w:szCs w:val="22"/>
              </w:rPr>
              <w:t>Одна перекладина должна</w:t>
            </w:r>
            <w:r w:rsidRPr="00A702BA">
              <w:rPr>
                <w:sz w:val="22"/>
                <w:szCs w:val="22"/>
              </w:rPr>
              <w:t xml:space="preserve"> быть изготовлены из металлической трубы длиной не менее 1386</w:t>
            </w:r>
            <w:r>
              <w:rPr>
                <w:sz w:val="22"/>
                <w:szCs w:val="22"/>
              </w:rPr>
              <w:t xml:space="preserve"> (и две – 686) </w:t>
            </w:r>
            <w:r w:rsidRPr="00A702BA">
              <w:rPr>
                <w:sz w:val="22"/>
                <w:szCs w:val="22"/>
              </w:rPr>
              <w:t xml:space="preserve"> мм диаметром не менее 33,5 мм с толщиной стенки не менее 3,2 мм.  Два торца одной перекладины, должны крепиться на одинаковой высоте между двумя стойками комплекса при помощи хомутов с отверстиями для перекладин, с возможностью их ф</w:t>
            </w:r>
            <w:bookmarkStart w:id="0" w:name="_GoBack"/>
            <w:bookmarkEnd w:id="0"/>
            <w:r w:rsidRPr="00A702BA">
              <w:rPr>
                <w:sz w:val="22"/>
                <w:szCs w:val="22"/>
              </w:rPr>
              <w:t>иксации от поворота и прочной фиксацией на вертикальном опорном столбе.</w:t>
            </w:r>
          </w:p>
        </w:tc>
      </w:tr>
      <w:tr w:rsidR="005B7A4B" w:rsidRPr="00D457E5" w:rsidTr="006534C5">
        <w:trPr>
          <w:trHeight w:val="131"/>
        </w:trPr>
        <w:tc>
          <w:tcPr>
            <w:tcW w:w="541" w:type="dxa"/>
            <w:tcBorders>
              <w:left w:val="single" w:sz="4" w:space="0" w:color="000000"/>
            </w:tcBorders>
            <w:shd w:val="clear" w:color="auto" w:fill="auto"/>
          </w:tcPr>
          <w:p w:rsidR="005B7A4B" w:rsidRPr="00D457E5" w:rsidRDefault="005B7A4B" w:rsidP="001214C1">
            <w:pPr>
              <w:snapToGrid w:val="0"/>
              <w:spacing w:before="20" w:after="20"/>
              <w:ind w:left="30" w:right="30"/>
              <w:jc w:val="center"/>
              <w:rPr>
                <w:sz w:val="22"/>
                <w:szCs w:val="22"/>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B7A4B" w:rsidRPr="00D457E5" w:rsidRDefault="005B7A4B" w:rsidP="005B7A4B">
            <w:pPr>
              <w:snapToGrid w:val="0"/>
              <w:contextualSpacing/>
              <w:jc w:val="center"/>
              <w:rPr>
                <w:sz w:val="22"/>
                <w:szCs w:val="22"/>
              </w:rPr>
            </w:pPr>
            <w:r w:rsidRPr="00D457E5">
              <w:rPr>
                <w:sz w:val="22"/>
                <w:szCs w:val="22"/>
              </w:rPr>
              <w:t>Рукоход</w:t>
            </w:r>
          </w:p>
        </w:tc>
      </w:tr>
      <w:tr w:rsidR="005B7A4B" w:rsidRPr="00D457E5" w:rsidTr="0044021E">
        <w:trPr>
          <w:trHeight w:val="131"/>
        </w:trPr>
        <w:tc>
          <w:tcPr>
            <w:tcW w:w="541" w:type="dxa"/>
            <w:tcBorders>
              <w:left w:val="single" w:sz="4" w:space="0" w:color="000000"/>
            </w:tcBorders>
            <w:shd w:val="clear" w:color="auto" w:fill="auto"/>
          </w:tcPr>
          <w:p w:rsidR="005B7A4B" w:rsidRPr="00D457E5" w:rsidRDefault="005B7A4B" w:rsidP="001214C1">
            <w:pPr>
              <w:snapToGrid w:val="0"/>
              <w:spacing w:before="20" w:after="20"/>
              <w:ind w:left="30" w:right="30"/>
              <w:jc w:val="center"/>
              <w:rPr>
                <w:sz w:val="22"/>
                <w:szCs w:val="22"/>
              </w:rPr>
            </w:pPr>
          </w:p>
        </w:tc>
        <w:tc>
          <w:tcPr>
            <w:tcW w:w="2025" w:type="dxa"/>
            <w:tcBorders>
              <w:top w:val="single" w:sz="4" w:space="0" w:color="000000"/>
              <w:left w:val="single" w:sz="4" w:space="0" w:color="000000"/>
              <w:bottom w:val="single" w:sz="4" w:space="0" w:color="000000"/>
            </w:tcBorders>
            <w:shd w:val="clear" w:color="auto" w:fill="auto"/>
            <w:vAlign w:val="center"/>
          </w:tcPr>
          <w:p w:rsidR="005B7A4B" w:rsidRPr="00D457E5" w:rsidRDefault="005B7A4B" w:rsidP="001214C1">
            <w:pPr>
              <w:snapToGrid w:val="0"/>
              <w:jc w:val="center"/>
              <w:rPr>
                <w:sz w:val="22"/>
                <w:szCs w:val="22"/>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B7A4B" w:rsidRPr="00A702BA" w:rsidRDefault="00A702BA" w:rsidP="00503606">
            <w:pPr>
              <w:snapToGrid w:val="0"/>
              <w:contextualSpacing/>
              <w:rPr>
                <w:sz w:val="22"/>
                <w:szCs w:val="22"/>
              </w:rPr>
            </w:pPr>
            <w:r w:rsidRPr="00A702BA">
              <w:rPr>
                <w:sz w:val="22"/>
                <w:szCs w:val="22"/>
              </w:rPr>
              <w:t xml:space="preserve">Рукоход должен состоять из двух балок, между которыми должны быть закреплены не менее шести перекладин. К стойкам рукоход должен крепиться при помощи четырех обойм. Габаритные размеры рукохода должны быть: ширина не менее 1548 мм, длина не менее 1880 мм. Балки рукохода длиной не менее 1880 мм, не более 1885 мм должны быть изготовлены из металлической трубы диаметром не менее 48 мм с толщиной стенки не менее 3 мм. Для последующего крепления к обоймам балка на расстоянии не более 59 мм от торцов должна быть обжата до диаметра не более 33,5 мм. Перекладины длиной не менее 1452 мм, должны быть изготовлены из металлической </w:t>
            </w:r>
            <w:r w:rsidRPr="00A702BA">
              <w:rPr>
                <w:sz w:val="22"/>
                <w:szCs w:val="22"/>
              </w:rPr>
              <w:lastRenderedPageBreak/>
              <w:t>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CF47F8" w:rsidRPr="00D457E5" w:rsidTr="00831125">
        <w:trPr>
          <w:trHeight w:val="131"/>
        </w:trPr>
        <w:tc>
          <w:tcPr>
            <w:tcW w:w="541" w:type="dxa"/>
            <w:tcBorders>
              <w:left w:val="single" w:sz="4" w:space="0" w:color="000000"/>
            </w:tcBorders>
            <w:shd w:val="clear" w:color="auto" w:fill="auto"/>
          </w:tcPr>
          <w:p w:rsidR="00CF47F8" w:rsidRPr="00D457E5" w:rsidRDefault="00CF47F8" w:rsidP="001214C1">
            <w:pPr>
              <w:snapToGrid w:val="0"/>
              <w:spacing w:before="20" w:after="20"/>
              <w:ind w:left="30" w:right="30"/>
              <w:jc w:val="center"/>
              <w:rPr>
                <w:sz w:val="22"/>
                <w:szCs w:val="22"/>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F47F8" w:rsidRPr="00A702BA" w:rsidRDefault="00CF47F8" w:rsidP="00CF47F8">
            <w:pPr>
              <w:snapToGrid w:val="0"/>
              <w:contextualSpacing/>
              <w:jc w:val="center"/>
              <w:rPr>
                <w:sz w:val="22"/>
                <w:szCs w:val="22"/>
              </w:rPr>
            </w:pPr>
            <w:r w:rsidRPr="00A702BA">
              <w:rPr>
                <w:sz w:val="22"/>
                <w:szCs w:val="22"/>
              </w:rPr>
              <w:t>Рукоход наклонный</w:t>
            </w:r>
          </w:p>
        </w:tc>
      </w:tr>
      <w:tr w:rsidR="00CF47F8" w:rsidRPr="00D457E5" w:rsidTr="0044021E">
        <w:trPr>
          <w:trHeight w:val="131"/>
        </w:trPr>
        <w:tc>
          <w:tcPr>
            <w:tcW w:w="541" w:type="dxa"/>
            <w:tcBorders>
              <w:left w:val="single" w:sz="4" w:space="0" w:color="000000"/>
            </w:tcBorders>
            <w:shd w:val="clear" w:color="auto" w:fill="auto"/>
          </w:tcPr>
          <w:p w:rsidR="00CF47F8" w:rsidRPr="00D457E5" w:rsidRDefault="00CF47F8" w:rsidP="001214C1">
            <w:pPr>
              <w:snapToGrid w:val="0"/>
              <w:spacing w:before="20" w:after="20"/>
              <w:ind w:left="30" w:right="30"/>
              <w:jc w:val="center"/>
              <w:rPr>
                <w:sz w:val="22"/>
                <w:szCs w:val="22"/>
              </w:rPr>
            </w:pPr>
          </w:p>
        </w:tc>
        <w:tc>
          <w:tcPr>
            <w:tcW w:w="2025" w:type="dxa"/>
            <w:tcBorders>
              <w:top w:val="single" w:sz="4" w:space="0" w:color="000000"/>
              <w:left w:val="single" w:sz="4" w:space="0" w:color="000000"/>
              <w:bottom w:val="single" w:sz="4" w:space="0" w:color="000000"/>
            </w:tcBorders>
            <w:shd w:val="clear" w:color="auto" w:fill="auto"/>
            <w:vAlign w:val="center"/>
          </w:tcPr>
          <w:p w:rsidR="00CF47F8" w:rsidRPr="00D457E5" w:rsidRDefault="00CF47F8" w:rsidP="001214C1">
            <w:pPr>
              <w:snapToGrid w:val="0"/>
              <w:jc w:val="center"/>
              <w:rPr>
                <w:sz w:val="22"/>
                <w:szCs w:val="22"/>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F47F8" w:rsidRPr="00A702BA" w:rsidRDefault="00A702BA" w:rsidP="001214C1">
            <w:pPr>
              <w:snapToGrid w:val="0"/>
              <w:contextualSpacing/>
              <w:rPr>
                <w:sz w:val="22"/>
                <w:szCs w:val="22"/>
              </w:rPr>
            </w:pPr>
            <w:r w:rsidRPr="00A702BA">
              <w:rPr>
                <w:sz w:val="22"/>
                <w:szCs w:val="22"/>
              </w:rPr>
              <w:t>Рукоход наклонный должен состоять из двух балок и закрепленных между балками не менее</w:t>
            </w:r>
            <w:proofErr w:type="gramStart"/>
            <w:r w:rsidRPr="00A702BA">
              <w:rPr>
                <w:sz w:val="22"/>
                <w:szCs w:val="22"/>
              </w:rPr>
              <w:t>,</w:t>
            </w:r>
            <w:proofErr w:type="gramEnd"/>
            <w:r w:rsidRPr="00A702BA">
              <w:rPr>
                <w:sz w:val="22"/>
                <w:szCs w:val="22"/>
              </w:rPr>
              <w:t xml:space="preserve"> чем шести перекладин. Габаритные размеры лаза должны быть: высота не менее 548 мм, длина не менее 1680 мм, ширина не менее 1550 мм. Балки наклонного рукохода должны быть изготовлены из металлической трубы диаметром не менее 48 с толщиной стенки не менее 3 мм. Для последующего крепления </w:t>
            </w:r>
            <w:proofErr w:type="spellStart"/>
            <w:r w:rsidRPr="00A702BA">
              <w:rPr>
                <w:sz w:val="22"/>
                <w:szCs w:val="22"/>
              </w:rPr>
              <w:t>полуотводов</w:t>
            </w:r>
            <w:proofErr w:type="spellEnd"/>
            <w:r w:rsidRPr="00A702BA">
              <w:rPr>
                <w:sz w:val="22"/>
                <w:szCs w:val="22"/>
              </w:rPr>
              <w:t xml:space="preserve"> балка на расстоянии не более 40 мм от торцов должна быть обжата до диаметра не более 33,5 мм. Перекладины длиной не менее 1452 мм должны быть изготовлены из металлической трубы диаметром не менее 33,5 с толщиной стенки не менее 2,8 мм. Оба торца перекладины должны быть поджаты до половины диаметра на расстоянии не более 25 мм от торцов и приварены по всему периметру прилегания к балкам на расстоянии не менее 300 мм между осями перекладин.</w:t>
            </w:r>
          </w:p>
        </w:tc>
      </w:tr>
      <w:tr w:rsidR="001214C1" w:rsidRPr="00D457E5" w:rsidTr="007F15BC">
        <w:trPr>
          <w:trHeight w:val="131"/>
        </w:trPr>
        <w:tc>
          <w:tcPr>
            <w:tcW w:w="541" w:type="dxa"/>
            <w:tcBorders>
              <w:left w:val="single" w:sz="4" w:space="0" w:color="000000"/>
            </w:tcBorders>
            <w:shd w:val="clear" w:color="auto" w:fill="auto"/>
          </w:tcPr>
          <w:p w:rsidR="001214C1" w:rsidRPr="00D457E5" w:rsidRDefault="001214C1" w:rsidP="001214C1">
            <w:pPr>
              <w:snapToGrid w:val="0"/>
              <w:spacing w:before="20" w:after="20"/>
              <w:ind w:left="30" w:right="30"/>
              <w:jc w:val="center"/>
              <w:rPr>
                <w:sz w:val="22"/>
                <w:szCs w:val="22"/>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214C1" w:rsidRPr="00D457E5" w:rsidRDefault="001214C1" w:rsidP="001214C1">
            <w:pPr>
              <w:snapToGrid w:val="0"/>
              <w:contextualSpacing/>
              <w:jc w:val="center"/>
              <w:rPr>
                <w:sz w:val="22"/>
                <w:szCs w:val="22"/>
              </w:rPr>
            </w:pPr>
            <w:r w:rsidRPr="00D457E5">
              <w:rPr>
                <w:sz w:val="22"/>
                <w:szCs w:val="22"/>
              </w:rPr>
              <w:t>Обойма 108</w:t>
            </w:r>
          </w:p>
        </w:tc>
      </w:tr>
      <w:tr w:rsidR="001214C1" w:rsidRPr="00D457E5" w:rsidTr="00B448BA">
        <w:trPr>
          <w:trHeight w:val="60"/>
        </w:trPr>
        <w:tc>
          <w:tcPr>
            <w:tcW w:w="541" w:type="dxa"/>
            <w:tcBorders>
              <w:left w:val="single" w:sz="4" w:space="0" w:color="000000"/>
            </w:tcBorders>
            <w:shd w:val="clear" w:color="auto" w:fill="auto"/>
          </w:tcPr>
          <w:p w:rsidR="001214C1" w:rsidRPr="00D457E5" w:rsidRDefault="001214C1" w:rsidP="001214C1">
            <w:pPr>
              <w:snapToGrid w:val="0"/>
              <w:spacing w:before="20" w:after="20"/>
              <w:ind w:left="30" w:right="30"/>
              <w:jc w:val="center"/>
              <w:rPr>
                <w:sz w:val="22"/>
                <w:szCs w:val="22"/>
              </w:rPr>
            </w:pPr>
          </w:p>
        </w:tc>
        <w:tc>
          <w:tcPr>
            <w:tcW w:w="2025" w:type="dxa"/>
            <w:tcBorders>
              <w:top w:val="single" w:sz="4" w:space="0" w:color="000000"/>
              <w:left w:val="single" w:sz="4" w:space="0" w:color="000000"/>
              <w:bottom w:val="single" w:sz="4" w:space="0" w:color="000000"/>
            </w:tcBorders>
            <w:shd w:val="clear" w:color="auto" w:fill="auto"/>
            <w:vAlign w:val="center"/>
          </w:tcPr>
          <w:p w:rsidR="001214C1" w:rsidRPr="00D457E5" w:rsidRDefault="001214C1" w:rsidP="001214C1">
            <w:pPr>
              <w:snapToGrid w:val="0"/>
              <w:jc w:val="center"/>
              <w:rPr>
                <w:sz w:val="22"/>
                <w:szCs w:val="22"/>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214C1" w:rsidRPr="00D457E5" w:rsidRDefault="001214C1" w:rsidP="001214C1">
            <w:pPr>
              <w:snapToGrid w:val="0"/>
              <w:contextualSpacing/>
              <w:rPr>
                <w:sz w:val="22"/>
                <w:szCs w:val="22"/>
              </w:rPr>
            </w:pPr>
            <w:r w:rsidRPr="00D457E5">
              <w:rPr>
                <w:sz w:val="22"/>
                <w:szCs w:val="22"/>
              </w:rPr>
              <w:t>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1214C1" w:rsidRPr="00D457E5" w:rsidRDefault="001214C1" w:rsidP="001214C1">
            <w:pPr>
              <w:snapToGrid w:val="0"/>
              <w:contextualSpacing/>
              <w:rPr>
                <w:sz w:val="22"/>
                <w:szCs w:val="22"/>
              </w:rPr>
            </w:pPr>
            <w:r w:rsidRPr="00D457E5">
              <w:rPr>
                <w:sz w:val="22"/>
                <w:szCs w:val="22"/>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1214C1" w:rsidRPr="00D457E5" w:rsidRDefault="001214C1" w:rsidP="001214C1">
            <w:pPr>
              <w:snapToGrid w:val="0"/>
              <w:contextualSpacing/>
              <w:rPr>
                <w:sz w:val="22"/>
                <w:szCs w:val="22"/>
              </w:rPr>
            </w:pPr>
            <w:r w:rsidRPr="00D457E5">
              <w:rPr>
                <w:sz w:val="22"/>
                <w:szCs w:val="22"/>
              </w:rPr>
              <w:t>Полуобоймы покрашены порошковой краской.</w:t>
            </w:r>
          </w:p>
        </w:tc>
      </w:tr>
    </w:tbl>
    <w:p w:rsidR="00FD00F7" w:rsidRPr="00D457E5" w:rsidRDefault="00FD00F7" w:rsidP="001C630A">
      <w:pPr>
        <w:rPr>
          <w:sz w:val="22"/>
          <w:szCs w:val="22"/>
        </w:rPr>
      </w:pPr>
    </w:p>
    <w:sectPr w:rsidR="00FD00F7" w:rsidRPr="00D457E5"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1214C1"/>
    <w:rsid w:val="0012250A"/>
    <w:rsid w:val="001C630A"/>
    <w:rsid w:val="00274C1D"/>
    <w:rsid w:val="0029008D"/>
    <w:rsid w:val="002A2CE4"/>
    <w:rsid w:val="003158C7"/>
    <w:rsid w:val="003F5407"/>
    <w:rsid w:val="00406E80"/>
    <w:rsid w:val="0044021E"/>
    <w:rsid w:val="004532C3"/>
    <w:rsid w:val="0047549D"/>
    <w:rsid w:val="0047784D"/>
    <w:rsid w:val="00483763"/>
    <w:rsid w:val="004D4FC1"/>
    <w:rsid w:val="00503606"/>
    <w:rsid w:val="005142F2"/>
    <w:rsid w:val="0056426A"/>
    <w:rsid w:val="00592895"/>
    <w:rsid w:val="00593597"/>
    <w:rsid w:val="005B7A4B"/>
    <w:rsid w:val="00645D5B"/>
    <w:rsid w:val="00653E56"/>
    <w:rsid w:val="006816FD"/>
    <w:rsid w:val="00691488"/>
    <w:rsid w:val="006A4510"/>
    <w:rsid w:val="006C1041"/>
    <w:rsid w:val="0072280F"/>
    <w:rsid w:val="00762284"/>
    <w:rsid w:val="00782137"/>
    <w:rsid w:val="00784F6E"/>
    <w:rsid w:val="007948E7"/>
    <w:rsid w:val="007A1E30"/>
    <w:rsid w:val="00814F75"/>
    <w:rsid w:val="008432D6"/>
    <w:rsid w:val="008574C2"/>
    <w:rsid w:val="008927BC"/>
    <w:rsid w:val="00913E0A"/>
    <w:rsid w:val="00922BBD"/>
    <w:rsid w:val="009B7749"/>
    <w:rsid w:val="009D73CD"/>
    <w:rsid w:val="00A6493F"/>
    <w:rsid w:val="00A702BA"/>
    <w:rsid w:val="00A826B0"/>
    <w:rsid w:val="00A95E85"/>
    <w:rsid w:val="00AC67BC"/>
    <w:rsid w:val="00B1618B"/>
    <w:rsid w:val="00B3118E"/>
    <w:rsid w:val="00B448BA"/>
    <w:rsid w:val="00B60488"/>
    <w:rsid w:val="00B80CE8"/>
    <w:rsid w:val="00BA5B3C"/>
    <w:rsid w:val="00BD4AE6"/>
    <w:rsid w:val="00BE0CC3"/>
    <w:rsid w:val="00C27A18"/>
    <w:rsid w:val="00C345FB"/>
    <w:rsid w:val="00C8316A"/>
    <w:rsid w:val="00CB58D5"/>
    <w:rsid w:val="00CF47F8"/>
    <w:rsid w:val="00CF6C49"/>
    <w:rsid w:val="00D37ED4"/>
    <w:rsid w:val="00D4186D"/>
    <w:rsid w:val="00D457E5"/>
    <w:rsid w:val="00D85D43"/>
    <w:rsid w:val="00DD2C86"/>
    <w:rsid w:val="00DE52A8"/>
    <w:rsid w:val="00E27017"/>
    <w:rsid w:val="00E43D47"/>
    <w:rsid w:val="00E6319A"/>
    <w:rsid w:val="00E650F3"/>
    <w:rsid w:val="00E94843"/>
    <w:rsid w:val="00EA4216"/>
    <w:rsid w:val="00EE2FA5"/>
    <w:rsid w:val="00EF7ECF"/>
    <w:rsid w:val="00F32E10"/>
    <w:rsid w:val="00F8374C"/>
    <w:rsid w:val="00FA1968"/>
    <w:rsid w:val="00FA54DE"/>
    <w:rsid w:val="00FA743B"/>
    <w:rsid w:val="00FB0FB9"/>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757</Words>
  <Characters>4319</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Николаев Аркадий Вячеславич</cp:lastModifiedBy>
  <cp:revision>7</cp:revision>
  <dcterms:created xsi:type="dcterms:W3CDTF">2022-03-01T16:01:00Z</dcterms:created>
  <dcterms:modified xsi:type="dcterms:W3CDTF">2022-09-21T08:17:00Z</dcterms:modified>
</cp:coreProperties>
</file>