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55"/>
        <w:gridCol w:w="3030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F2333A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F6ADBF" wp14:editId="0AC5690F">
                  <wp:extent cx="1148715" cy="951865"/>
                  <wp:effectExtent l="0" t="0" r="0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5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111D3D" w:rsidRDefault="00111D3D" w:rsidP="00111D3D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четырех объемных шестигранников, соединенных переходами. </w:t>
            </w:r>
          </w:p>
          <w:p w:rsidR="00111D3D" w:rsidRPr="00111D3D" w:rsidRDefault="00111D3D" w:rsidP="00111D3D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К шестигранникам присоединены такие увлекательные элементы, как горки и лазы. Один из переходов между шестигранниками выполнен в виде моста, закрепленного на стойках, а стыки соединений защищены специальными сферами. Эти сферы предотвращают вандализм, </w:t>
            </w:r>
            <w:proofErr w:type="spellStart"/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 элементов одежды и минимизируют риск получения травм. </w:t>
            </w:r>
          </w:p>
          <w:p w:rsidR="00111D3D" w:rsidRPr="00111D3D" w:rsidRDefault="00111D3D" w:rsidP="00111D3D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br/>
              <w:t>Все боковые элементы, включая шестигранники и переходы, надежно закреплены на грунтозацепах. Торцы труб и выступающие крепежные соединения</w:t>
            </w:r>
          </w:p>
          <w:p w:rsidR="00C96CC0" w:rsidRPr="00111D3D" w:rsidRDefault="00111D3D" w:rsidP="00111D3D">
            <w:pPr>
              <w:ind w:firstLine="142"/>
              <w:rPr>
                <w:sz w:val="20"/>
                <w:szCs w:val="20"/>
              </w:rPr>
            </w:pPr>
            <w:r w:rsidRPr="00111D3D">
              <w:rPr>
                <w:rStyle w:val="a7"/>
                <w:i w:val="0"/>
                <w:color w:val="auto"/>
                <w:sz w:val="20"/>
                <w:szCs w:val="20"/>
              </w:rPr>
              <w:t xml:space="preserve">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997DC6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E82844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11438</w:t>
            </w:r>
          </w:p>
        </w:tc>
      </w:tr>
      <w:tr w:rsidR="00B8762C" w:rsidTr="00997DC6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44EEE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</w:t>
            </w:r>
            <w:r w:rsidR="00997DC6">
              <w:rPr>
                <w:sz w:val="20"/>
                <w:szCs w:val="20"/>
              </w:rPr>
              <w:t>6</w:t>
            </w:r>
          </w:p>
        </w:tc>
      </w:tr>
      <w:tr w:rsidR="00B8762C" w:rsidTr="00997DC6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D44EEE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  <w:r w:rsidR="00997DC6">
              <w:rPr>
                <w:sz w:val="20"/>
                <w:szCs w:val="20"/>
              </w:rPr>
              <w:t>1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9864E7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864E7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64E7" w:rsidRDefault="009864E7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64E7" w:rsidRDefault="009864E7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864E7" w:rsidRDefault="009864E7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на опоре»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64E7" w:rsidRDefault="009864E7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7C657A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1550,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Pr="007C657A" w:rsidRDefault="007C657A" w:rsidP="007C657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Туннельный переход,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657A" w:rsidRP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57A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2,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57A" w:rsidRDefault="007C657A" w:rsidP="007C657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Переход 6,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Стыковка горки,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997DC6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111D3D">
              <w:rPr>
                <w:sz w:val="20"/>
                <w:szCs w:val="20"/>
              </w:rPr>
              <w:t xml:space="preserve"> </w:t>
            </w:r>
            <w:r w:rsidR="00111D3D" w:rsidRPr="00D748B3">
              <w:rPr>
                <w:sz w:val="20"/>
                <w:szCs w:val="20"/>
              </w:rPr>
              <w:t>(4 сегм</w:t>
            </w:r>
            <w:r w:rsidR="00111D3D">
              <w:rPr>
                <w:sz w:val="20"/>
                <w:szCs w:val="20"/>
              </w:rPr>
              <w:t>ента</w:t>
            </w:r>
            <w:r w:rsidR="00111D3D" w:rsidRPr="00D748B3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D44EEE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F5FB1" w:rsidRDefault="00111D3D" w:rsidP="00BF5FB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BF5FB1">
              <w:rPr>
                <w:sz w:val="20"/>
                <w:szCs w:val="20"/>
              </w:rPr>
              <w:t>, шт.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F5FB1" w:rsidTr="00CA44AD">
        <w:trPr>
          <w:trHeight w:val="140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F5FB1" w:rsidRDefault="00BF5FB1" w:rsidP="00BF5FB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1D3D" w:rsidRDefault="00111D3D" w:rsidP="00111D3D">
            <w:pPr>
              <w:rPr>
                <w:sz w:val="20"/>
                <w:szCs w:val="20"/>
                <w:lang w:eastAsia="ru-RU"/>
              </w:rPr>
            </w:pPr>
          </w:p>
          <w:p w:rsidR="00111D3D" w:rsidRPr="00D748B3" w:rsidRDefault="00111D3D" w:rsidP="00111D3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111D3D" w:rsidRPr="00D748B3" w:rsidRDefault="00111D3D" w:rsidP="00111D3D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111D3D" w:rsidRPr="00D748B3" w:rsidRDefault="00111D3D" w:rsidP="00111D3D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111D3D" w:rsidRPr="00D748B3" w:rsidRDefault="00111D3D" w:rsidP="00111D3D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 xml:space="preserve">Качество поставляемой продукции соответствует требованиям стандартов, </w:t>
            </w:r>
            <w:r w:rsidRPr="00D748B3">
              <w:rPr>
                <w:sz w:val="20"/>
                <w:szCs w:val="20"/>
              </w:rPr>
              <w:lastRenderedPageBreak/>
              <w:t>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111D3D" w:rsidRPr="00D748B3" w:rsidRDefault="00111D3D" w:rsidP="00111D3D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BF5FB1" w:rsidRPr="00D4186D" w:rsidRDefault="00BF5FB1" w:rsidP="00D44EEE">
            <w:pPr>
              <w:snapToGrid w:val="0"/>
              <w:contextualSpacing/>
            </w:pPr>
          </w:p>
        </w:tc>
      </w:tr>
      <w:tr w:rsidR="00111D3D" w:rsidTr="00D44EEE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2шт.;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Один шестигранник крепится на два грунтозацепа.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Элемент игровой </w:t>
            </w:r>
            <w:r w:rsidRPr="00D748B3">
              <w:rPr>
                <w:bCs/>
                <w:sz w:val="20"/>
                <w:szCs w:val="20"/>
              </w:rPr>
              <w:t>«шестигранник на опоре»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опора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2078х826х4578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крепления шестигранника используется опора, состоящая трубы диаметром 108 мм и толщиной стенки 3 мм, длиной 3286 мм, к торцу которой приварена пластина, которая должна изготавливаться из листа толщиной 6 мм и иметь габариты 500х500 мм. На пластине также имеются отверстия, которые служат для фиксации на шестиграннике. Для придания жесткости конструкции также привариваются шесть ребер жесткости, которые должны изготавливаться из листа толщиной 6 мм и иметь габариты 90х53 мм.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4 трубы диаметром 42 мм и толщиной стенки 2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414691">
        <w:trPr>
          <w:trHeight w:val="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Горка 1550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- скат – 1 шт.;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- грунтозацепа – 1 шт.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- крепежа.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A93201">
              <w:rPr>
                <w:sz w:val="20"/>
                <w:szCs w:val="20"/>
                <w:lang w:val="en-US"/>
              </w:rPr>
              <w:t>LLDPE</w:t>
            </w:r>
            <w:r w:rsidRPr="00A93201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A93201">
              <w:rPr>
                <w:sz w:val="20"/>
                <w:szCs w:val="20"/>
                <w:lang w:val="en-US"/>
              </w:rPr>
              <w:t>R</w:t>
            </w:r>
            <w:r w:rsidRPr="00A93201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A93201">
              <w:rPr>
                <w:sz w:val="20"/>
                <w:szCs w:val="20"/>
                <w:lang w:val="en-US"/>
              </w:rPr>
              <w:t>R</w:t>
            </w:r>
            <w:r w:rsidRPr="00A93201">
              <w:rPr>
                <w:sz w:val="20"/>
                <w:szCs w:val="20"/>
              </w:rPr>
              <w:t>=410 мм.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A93201" w:rsidRPr="00A93201" w:rsidRDefault="00A93201" w:rsidP="00A93201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111D3D" w:rsidRDefault="00A93201" w:rsidP="00A9320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93201">
              <w:rPr>
                <w:sz w:val="20"/>
                <w:szCs w:val="20"/>
              </w:rPr>
              <w:t>Борта горки должны возвышаться над уровнем ската не менее, чем на 185 мм</w:t>
            </w:r>
          </w:p>
          <w:p w:rsidR="00A93201" w:rsidRPr="00D748B3" w:rsidRDefault="00A93201" w:rsidP="00A93201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111D3D" w:rsidTr="007C657A">
        <w:trPr>
          <w:trHeight w:val="23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</w:t>
            </w:r>
          </w:p>
        </w:tc>
      </w:tr>
      <w:tr w:rsidR="00111D3D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111D3D" w:rsidRPr="00D748B3" w:rsidRDefault="00111D3D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111D3D" w:rsidRPr="00D748B3" w:rsidRDefault="00111D3D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111D3D" w:rsidRPr="00D748B3" w:rsidRDefault="00111D3D" w:rsidP="004816C7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111D3D" w:rsidRPr="00D748B3" w:rsidRDefault="00111D3D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BF5FB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Pr="00034632" w:rsidRDefault="00BF5FB1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Pr="00C9776E" w:rsidRDefault="00BF5FB1" w:rsidP="00BF5FB1">
            <w:pPr>
              <w:jc w:val="center"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Туннельный переход</w:t>
            </w:r>
          </w:p>
        </w:tc>
      </w:tr>
      <w:tr w:rsidR="00CA44A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Default="00CA44A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Pr="00034632" w:rsidRDefault="00CA44A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4AD" w:rsidRPr="00C9776E" w:rsidRDefault="00CA44AD" w:rsidP="00CA44AD">
            <w:p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Туннельный переход должен состоять из следующих элементов:</w:t>
            </w:r>
          </w:p>
          <w:p w:rsidR="00CA44AD" w:rsidRPr="00C9776E" w:rsidRDefault="00CA44AD" w:rsidP="00CA44AD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прямой сегмент – 1шт.</w:t>
            </w:r>
          </w:p>
          <w:p w:rsidR="00CA44AD" w:rsidRPr="00C9776E" w:rsidRDefault="00CA44AD" w:rsidP="00CA44AD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угловой сегмент – 2 шт.</w:t>
            </w:r>
          </w:p>
          <w:p w:rsidR="00CA44AD" w:rsidRPr="00C9776E" w:rsidRDefault="00CA44AD" w:rsidP="00CA44AD">
            <w:pPr>
              <w:pStyle w:val="a6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фланцевый кожух – 16</w:t>
            </w:r>
            <w:r w:rsidRPr="00C9776E">
              <w:rPr>
                <w:sz w:val="20"/>
                <w:szCs w:val="20"/>
              </w:rPr>
              <w:t xml:space="preserve"> шт.</w:t>
            </w:r>
          </w:p>
          <w:p w:rsidR="00CA44AD" w:rsidRPr="00C9776E" w:rsidRDefault="00CA44AD" w:rsidP="00CA44AD">
            <w:p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Габариты туннельного перехода должны быть 2442х871х2362 мм.</w:t>
            </w:r>
          </w:p>
          <w:p w:rsidR="00CA44AD" w:rsidRPr="00C9776E" w:rsidRDefault="00CA44AD" w:rsidP="00CA44AD">
            <w:pPr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  <w:p w:rsidR="00CA44AD" w:rsidRPr="00C9776E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 xml:space="preserve">Прямой и угловой сегменты представляют собой сварную конструкцию из стальных труб диаметром 25 мм </w:t>
            </w:r>
            <w:r w:rsidRPr="00C9776E">
              <w:rPr>
                <w:sz w:val="20"/>
                <w:szCs w:val="20"/>
                <w:lang w:val="en-US"/>
              </w:rPr>
              <w:t>c</w:t>
            </w:r>
            <w:r w:rsidRPr="00C9776E">
              <w:rPr>
                <w:sz w:val="20"/>
                <w:szCs w:val="20"/>
              </w:rPr>
              <w:t xml:space="preserve"> толщиной стенки 1,5мм и габаритами Ø850х1204 мм. На торцах к сегментам приварены пластины из стального листа толщиной 4 мм с размерами 156,5х601 мм.</w:t>
            </w:r>
          </w:p>
          <w:p w:rsidR="00CA44AD" w:rsidRPr="00C9776E" w:rsidRDefault="00CA44AD" w:rsidP="00CA44AD">
            <w:pPr>
              <w:snapToGrid w:val="0"/>
              <w:contextualSpacing/>
              <w:rPr>
                <w:noProof/>
                <w:sz w:val="20"/>
                <w:szCs w:val="20"/>
              </w:rPr>
            </w:pPr>
          </w:p>
        </w:tc>
      </w:tr>
      <w:tr w:rsidR="00BF5FB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Pr="00034632" w:rsidRDefault="00BF5FB1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Pr="007C6BB4" w:rsidRDefault="00BF5FB1" w:rsidP="00BF5FB1">
            <w:pPr>
              <w:snapToGrid w:val="0"/>
              <w:contextualSpacing/>
              <w:jc w:val="center"/>
              <w:rPr>
                <w:sz w:val="20"/>
                <w:szCs w:val="20"/>
                <w:highlight w:val="yellow"/>
              </w:rPr>
            </w:pPr>
            <w:r w:rsidRPr="001155FC">
              <w:rPr>
                <w:sz w:val="20"/>
                <w:szCs w:val="20"/>
              </w:rPr>
              <w:t>Переход 2</w:t>
            </w:r>
          </w:p>
        </w:tc>
      </w:tr>
      <w:tr w:rsidR="00CA44A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Default="00CA44A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Pr="00034632" w:rsidRDefault="00CA44A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сфера – 2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перекладина – 2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дуга – 1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стойка – 2 шт.</w:t>
            </w:r>
          </w:p>
          <w:p w:rsidR="00CA44AD" w:rsidRPr="001155FC" w:rsidRDefault="00CA44AD" w:rsidP="00CA44AD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мост канатный – 1 шт.</w:t>
            </w:r>
          </w:p>
          <w:p w:rsidR="00CA44AD" w:rsidRPr="001155FC" w:rsidRDefault="00CA44AD" w:rsidP="00CA44AD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перехода </w:t>
            </w:r>
            <w:r w:rsidRPr="001155FC">
              <w:rPr>
                <w:sz w:val="20"/>
                <w:szCs w:val="20"/>
              </w:rPr>
              <w:t>должны быть 3234х799х2915 мм.</w:t>
            </w:r>
          </w:p>
          <w:p w:rsidR="00CA44AD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C9776E">
              <w:rPr>
                <w:sz w:val="20"/>
                <w:szCs w:val="20"/>
              </w:rPr>
              <w:t xml:space="preserve">Заглушки для сфер выполнены из полиэтилена по </w:t>
            </w:r>
            <w:r w:rsidRPr="00237F0D">
              <w:rPr>
                <w:sz w:val="20"/>
                <w:szCs w:val="20"/>
              </w:rPr>
              <w:t>ГОСТ 16338-85</w:t>
            </w:r>
            <w:r>
              <w:rPr>
                <w:sz w:val="20"/>
                <w:szCs w:val="20"/>
              </w:rPr>
              <w:t xml:space="preserve"> «Полиэтилен высокого давления. Технические условия»</w:t>
            </w:r>
            <w:r w:rsidRPr="00C9776E">
              <w:rPr>
                <w:sz w:val="20"/>
                <w:szCs w:val="20"/>
              </w:rPr>
              <w:t>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Перекладины выполнены из стальной трубы диаметром Ø 57 мм, толщиной стенки 3 мм и длиной 3229 мм.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Дуга выполнена из стальной трубы диаметром Ø 57 мм, толщиной стенки 3 мм и габаритами 629х800 мм.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Стойки выполнены из стальной трубы диаметром Ø 57 мм, толщиной стенки 3 мм и длиной 2220 мм.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1155FC">
              <w:rPr>
                <w:sz w:val="20"/>
                <w:szCs w:val="20"/>
              </w:rPr>
              <w:t>саморезов</w:t>
            </w:r>
            <w:proofErr w:type="spellEnd"/>
            <w:r w:rsidRPr="001155FC">
              <w:rPr>
                <w:sz w:val="20"/>
                <w:szCs w:val="20"/>
              </w:rPr>
              <w:t xml:space="preserve"> и винтов.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Заглушки для перекладин выполнены из полиэтилена по </w:t>
            </w:r>
            <w:r>
              <w:rPr>
                <w:sz w:val="20"/>
                <w:szCs w:val="20"/>
              </w:rPr>
              <w:t>ГОСТ 16338-85 «Полиэтилен высокого давления. Технические условия»</w:t>
            </w:r>
            <w:r w:rsidRPr="007C6BB4">
              <w:rPr>
                <w:sz w:val="20"/>
                <w:szCs w:val="20"/>
              </w:rPr>
              <w:t>.</w:t>
            </w:r>
          </w:p>
          <w:p w:rsidR="00CA44AD" w:rsidRPr="001155FC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CA44AD" w:rsidRPr="00211449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Монтаж производится путем бетонирования о</w:t>
            </w:r>
            <w:r>
              <w:rPr>
                <w:sz w:val="20"/>
                <w:szCs w:val="20"/>
              </w:rPr>
              <w:t>пор, согласно паспорту проекта.</w:t>
            </w:r>
          </w:p>
        </w:tc>
      </w:tr>
      <w:tr w:rsidR="00BF5FB1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Default="00BF5FB1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5FB1" w:rsidRPr="00034632" w:rsidRDefault="00BF5FB1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FB1" w:rsidRPr="00237F0D" w:rsidRDefault="00BF5FB1" w:rsidP="00BF5FB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Переход 6</w:t>
            </w:r>
          </w:p>
        </w:tc>
      </w:tr>
      <w:tr w:rsidR="00CA44A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Default="00CA44A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44AD" w:rsidRPr="00034632" w:rsidRDefault="00CA44A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CA44AD" w:rsidRPr="007C6BB4" w:rsidRDefault="00CA44AD" w:rsidP="00CA44AD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пружина в сборе – 3 шт.</w:t>
            </w:r>
          </w:p>
          <w:p w:rsidR="00CA44AD" w:rsidRPr="007C6BB4" w:rsidRDefault="00CA44AD" w:rsidP="00CA44AD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грунтозацеп – 6 шт.</w:t>
            </w:r>
          </w:p>
          <w:p w:rsidR="00CA44AD" w:rsidRPr="007C6BB4" w:rsidRDefault="00CA44AD" w:rsidP="00CA44AD">
            <w:pPr>
              <w:pStyle w:val="a6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лист – 1 шт.</w:t>
            </w:r>
          </w:p>
          <w:p w:rsidR="00CA44AD" w:rsidRPr="007C6BB4" w:rsidRDefault="00CA44AD" w:rsidP="00CA44AD">
            <w:pPr>
              <w:snapToGrid w:val="0"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Габариты перехода должны быть 800х923х418 мм.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Лист представляет собой шестигранную панель размером 924х800 мм изготовленной из фанеры ФСФ влагостойкой, толщина фанеры 18 мм. Площадка покрыта влагостойкой акриловой краской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Грунтозацепы представляют собой стальной согнутый лист с габаритами 604х70х72 и толщиной стенки 2 мм.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  <w:r w:rsidRPr="007C6BB4">
              <w:rPr>
                <w:sz w:val="20"/>
                <w:szCs w:val="20"/>
              </w:rPr>
              <w:t>Монтаж производится путем бетонирования грунтозацепов, согласно паспорту комплекса.</w:t>
            </w:r>
          </w:p>
          <w:p w:rsidR="00CA44AD" w:rsidRPr="007C6BB4" w:rsidRDefault="00CA44AD" w:rsidP="00CA44AD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111D3D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111D3D" w:rsidRPr="00D748B3" w:rsidRDefault="00111D3D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111D3D" w:rsidRPr="00D748B3" w:rsidRDefault="00111D3D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111D3D" w:rsidRPr="00D748B3" w:rsidRDefault="00111D3D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111D3D" w:rsidRPr="00D748B3" w:rsidRDefault="00111D3D" w:rsidP="004816C7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(4 сегм</w:t>
            </w:r>
            <w:r>
              <w:rPr>
                <w:sz w:val="20"/>
                <w:szCs w:val="20"/>
              </w:rPr>
              <w:t>ента</w:t>
            </w:r>
            <w:r w:rsidRPr="00D748B3">
              <w:rPr>
                <w:sz w:val="20"/>
                <w:szCs w:val="20"/>
              </w:rPr>
              <w:t>)</w:t>
            </w: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– 1 шт.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выкат – 1 шт.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6 шт.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4315х3444х969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состоит 6 прямых элементов и 4 угловых элементов. Прямой элемент имеет габариты Ø 840х522 мм, угловой элемент имеет габариты Ø 840х515 мм. Каждый элемент состоит из четырех сегментов.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Выкат должен иметь габариты 969х619х569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Выкат и горка должны быть выполнены из трехслойного полиэтилена низкого давления. 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монтируемые к выкату представляют собой стальной согнутый лист с габаритами 604х70х72 и толщиной стенки 2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монтируемые к сегментной горке представляют собой стальной</w:t>
            </w:r>
            <w:r w:rsidR="00614D72">
              <w:rPr>
                <w:sz w:val="20"/>
                <w:szCs w:val="20"/>
              </w:rPr>
              <w:t xml:space="preserve"> согнутый лист с габаритами </w:t>
            </w:r>
            <w:r w:rsidRPr="00D748B3">
              <w:rPr>
                <w:sz w:val="20"/>
                <w:szCs w:val="20"/>
              </w:rPr>
              <w:t>718</w:t>
            </w:r>
            <w:r w:rsidR="00614D72">
              <w:rPr>
                <w:sz w:val="20"/>
                <w:szCs w:val="20"/>
              </w:rPr>
              <w:t>х170</w:t>
            </w:r>
            <w:r w:rsidRPr="00D748B3">
              <w:rPr>
                <w:sz w:val="20"/>
                <w:szCs w:val="20"/>
              </w:rPr>
              <w:t>х38 мм и толщиной 3 мм.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111D3D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BF5FB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BF5F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111D3D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Ограждение </w:t>
            </w:r>
          </w:p>
        </w:tc>
      </w:tr>
      <w:tr w:rsidR="00111D3D" w:rsidTr="000C7493">
        <w:trPr>
          <w:trHeight w:val="256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Default="00111D3D" w:rsidP="00CA44A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1D3D" w:rsidRPr="00034632" w:rsidRDefault="00111D3D" w:rsidP="00CA44A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1D3D" w:rsidRPr="00D748B3" w:rsidRDefault="00111D3D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состоять из следующих элементов: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ограждения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111D3D" w:rsidRPr="00D748B3" w:rsidRDefault="00111D3D" w:rsidP="00111D3D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2шт.</w:t>
            </w:r>
          </w:p>
          <w:p w:rsidR="00111D3D" w:rsidRPr="00D748B3" w:rsidRDefault="00111D3D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ограждения должны быть 1300х104х3657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Лист ограждения должен быть выполнен из листа </w:t>
            </w:r>
            <w:r w:rsidRPr="00D748B3">
              <w:rPr>
                <w:sz w:val="20"/>
                <w:szCs w:val="20"/>
                <w:lang w:val="en-US"/>
              </w:rPr>
              <w:t>HPL</w:t>
            </w:r>
            <w:r w:rsidRPr="00D748B3">
              <w:rPr>
                <w:sz w:val="20"/>
                <w:szCs w:val="20"/>
              </w:rPr>
              <w:t xml:space="preserve"> пластика толщиной 12 мм, и иметь габариты 1497х1300 мм. На детали имеются отверстия для присоединения к стойкам.</w:t>
            </w:r>
          </w:p>
          <w:p w:rsidR="00111D3D" w:rsidRPr="00D748B3" w:rsidRDefault="00111D3D" w:rsidP="004816C7">
            <w:pPr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выполнены из стальной трубы прямоугольного сечения 80х40 мм и толщиной 3 мм. Длина стоек должна быть 2950 мм.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  <w:p w:rsidR="00111D3D" w:rsidRPr="00D748B3" w:rsidRDefault="00111D3D" w:rsidP="004816C7">
            <w:pPr>
              <w:snapToGrid w:val="0"/>
              <w:ind w:left="20" w:right="57"/>
              <w:jc w:val="both"/>
              <w:rPr>
                <w:noProof/>
                <w:sz w:val="20"/>
                <w:szCs w:val="20"/>
              </w:rPr>
            </w:pPr>
          </w:p>
        </w:tc>
      </w:tr>
    </w:tbl>
    <w:p w:rsidR="00F12C76" w:rsidRPr="00414691" w:rsidRDefault="00F12C76" w:rsidP="006C0B77">
      <w:pPr>
        <w:ind w:firstLine="709"/>
        <w:jc w:val="both"/>
      </w:pPr>
    </w:p>
    <w:sectPr w:rsidR="00F12C76" w:rsidRPr="00414691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613D64"/>
    <w:multiLevelType w:val="hybridMultilevel"/>
    <w:tmpl w:val="AD147DA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8"/>
  </w:num>
  <w:num w:numId="5">
    <w:abstractNumId w:val="5"/>
  </w:num>
  <w:num w:numId="6">
    <w:abstractNumId w:val="0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3505A"/>
    <w:rsid w:val="00042E60"/>
    <w:rsid w:val="00062670"/>
    <w:rsid w:val="000C7493"/>
    <w:rsid w:val="000D059D"/>
    <w:rsid w:val="000E5C97"/>
    <w:rsid w:val="000E7D8F"/>
    <w:rsid w:val="000F19D2"/>
    <w:rsid w:val="000F492C"/>
    <w:rsid w:val="0010512A"/>
    <w:rsid w:val="00111D3D"/>
    <w:rsid w:val="00167F3A"/>
    <w:rsid w:val="00170064"/>
    <w:rsid w:val="001A5A76"/>
    <w:rsid w:val="001A5B29"/>
    <w:rsid w:val="001A7309"/>
    <w:rsid w:val="001C1F8B"/>
    <w:rsid w:val="001C3F5D"/>
    <w:rsid w:val="001E5DF5"/>
    <w:rsid w:val="00203502"/>
    <w:rsid w:val="002045B4"/>
    <w:rsid w:val="002422ED"/>
    <w:rsid w:val="00274421"/>
    <w:rsid w:val="00281400"/>
    <w:rsid w:val="002B742C"/>
    <w:rsid w:val="002C7DC4"/>
    <w:rsid w:val="002D6DB7"/>
    <w:rsid w:val="002E1F5D"/>
    <w:rsid w:val="003126F2"/>
    <w:rsid w:val="00315999"/>
    <w:rsid w:val="003317E5"/>
    <w:rsid w:val="003461A5"/>
    <w:rsid w:val="00370500"/>
    <w:rsid w:val="003841D6"/>
    <w:rsid w:val="003A21C5"/>
    <w:rsid w:val="003B44AC"/>
    <w:rsid w:val="003B7CAA"/>
    <w:rsid w:val="003C6F95"/>
    <w:rsid w:val="00414691"/>
    <w:rsid w:val="0044118C"/>
    <w:rsid w:val="00465131"/>
    <w:rsid w:val="00467E5C"/>
    <w:rsid w:val="004719F1"/>
    <w:rsid w:val="0048317E"/>
    <w:rsid w:val="00485392"/>
    <w:rsid w:val="0049438E"/>
    <w:rsid w:val="004A2190"/>
    <w:rsid w:val="004A6A73"/>
    <w:rsid w:val="004D699C"/>
    <w:rsid w:val="0050495C"/>
    <w:rsid w:val="0051415F"/>
    <w:rsid w:val="00527642"/>
    <w:rsid w:val="005740A5"/>
    <w:rsid w:val="005F732C"/>
    <w:rsid w:val="00607BA4"/>
    <w:rsid w:val="00610306"/>
    <w:rsid w:val="00614D72"/>
    <w:rsid w:val="00642999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30BBD"/>
    <w:rsid w:val="00793089"/>
    <w:rsid w:val="007C63B1"/>
    <w:rsid w:val="007C657A"/>
    <w:rsid w:val="00817EE8"/>
    <w:rsid w:val="008242FF"/>
    <w:rsid w:val="0082733A"/>
    <w:rsid w:val="0083333B"/>
    <w:rsid w:val="00835A0B"/>
    <w:rsid w:val="00870751"/>
    <w:rsid w:val="008936F4"/>
    <w:rsid w:val="008A1BB9"/>
    <w:rsid w:val="008A58CE"/>
    <w:rsid w:val="00922C48"/>
    <w:rsid w:val="00933BB7"/>
    <w:rsid w:val="009424E1"/>
    <w:rsid w:val="00970EED"/>
    <w:rsid w:val="009728CC"/>
    <w:rsid w:val="00985C98"/>
    <w:rsid w:val="009864E7"/>
    <w:rsid w:val="00987221"/>
    <w:rsid w:val="00997DC6"/>
    <w:rsid w:val="009A45C1"/>
    <w:rsid w:val="009C21CF"/>
    <w:rsid w:val="00A3476D"/>
    <w:rsid w:val="00A529B9"/>
    <w:rsid w:val="00A67EEB"/>
    <w:rsid w:val="00A80305"/>
    <w:rsid w:val="00A93201"/>
    <w:rsid w:val="00AC4073"/>
    <w:rsid w:val="00AF26DF"/>
    <w:rsid w:val="00B1166F"/>
    <w:rsid w:val="00B15FB7"/>
    <w:rsid w:val="00B164F6"/>
    <w:rsid w:val="00B5123A"/>
    <w:rsid w:val="00B67940"/>
    <w:rsid w:val="00B711C2"/>
    <w:rsid w:val="00B8762C"/>
    <w:rsid w:val="00B915B7"/>
    <w:rsid w:val="00BC0A64"/>
    <w:rsid w:val="00BF5FB1"/>
    <w:rsid w:val="00C06425"/>
    <w:rsid w:val="00C15463"/>
    <w:rsid w:val="00C5299A"/>
    <w:rsid w:val="00C96CC0"/>
    <w:rsid w:val="00CA44AD"/>
    <w:rsid w:val="00CC0A8E"/>
    <w:rsid w:val="00CC7970"/>
    <w:rsid w:val="00D014FF"/>
    <w:rsid w:val="00D04287"/>
    <w:rsid w:val="00D14A7E"/>
    <w:rsid w:val="00D16BCA"/>
    <w:rsid w:val="00D44EEE"/>
    <w:rsid w:val="00D66BDA"/>
    <w:rsid w:val="00D80D99"/>
    <w:rsid w:val="00DB3B04"/>
    <w:rsid w:val="00DC2991"/>
    <w:rsid w:val="00DE277C"/>
    <w:rsid w:val="00E2635D"/>
    <w:rsid w:val="00E4032C"/>
    <w:rsid w:val="00E557DF"/>
    <w:rsid w:val="00E82844"/>
    <w:rsid w:val="00EA59DF"/>
    <w:rsid w:val="00ED666F"/>
    <w:rsid w:val="00EE4070"/>
    <w:rsid w:val="00F04C77"/>
    <w:rsid w:val="00F06804"/>
    <w:rsid w:val="00F12C76"/>
    <w:rsid w:val="00F2333A"/>
    <w:rsid w:val="00F41611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871FD1-9E1F-4CE5-B439-EA2CC278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111D3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F3E8-3DF5-45E2-97CD-C1101E0CA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1524</TotalTime>
  <Pages>5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97</cp:revision>
  <cp:lastPrinted>2024-07-15T10:47:00Z</cp:lastPrinted>
  <dcterms:created xsi:type="dcterms:W3CDTF">2024-05-20T05:49:00Z</dcterms:created>
  <dcterms:modified xsi:type="dcterms:W3CDTF">2025-04-03T05:44:00Z</dcterms:modified>
</cp:coreProperties>
</file>