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6F0" w:rsidRDefault="002B74CA">
      <w:pPr>
        <w:jc w:val="center"/>
        <w:rPr>
          <w:rFonts w:ascii="Times New Roman" w:hAnsi="Times New Roman" w:cs="Times New Roman"/>
          <w:b/>
          <w:caps/>
          <w:color w:val="auto"/>
          <w:sz w:val="20"/>
          <w:szCs w:val="20"/>
        </w:rPr>
      </w:pPr>
      <w:r>
        <w:rPr>
          <w:rFonts w:ascii="Times New Roman" w:eastAsia="Times New Roman" w:hAnsi="Times New Roman" w:cs="Times New Roman"/>
          <w:b/>
          <w:caps/>
          <w:color w:val="auto"/>
          <w:sz w:val="20"/>
          <w:szCs w:val="20"/>
        </w:rPr>
        <w:t xml:space="preserve">ТЕХНИЧЕСКОЕ </w:t>
      </w:r>
      <w:r>
        <w:rPr>
          <w:rFonts w:ascii="Times New Roman" w:hAnsi="Times New Roman" w:cs="Times New Roman"/>
          <w:b/>
          <w:caps/>
          <w:color w:val="auto"/>
          <w:sz w:val="20"/>
          <w:szCs w:val="20"/>
        </w:rPr>
        <w:t>описание</w:t>
      </w:r>
    </w:p>
    <w:p w:rsidR="003D26F0" w:rsidRDefault="003D26F0">
      <w:pPr>
        <w:jc w:val="center"/>
        <w:rPr>
          <w:rFonts w:ascii="Times New Roman" w:eastAsia="Times New Roman" w:hAnsi="Times New Roman" w:cs="Times New Roman"/>
          <w:b/>
          <w:caps/>
          <w:color w:val="auto"/>
          <w:sz w:val="20"/>
          <w:szCs w:val="20"/>
        </w:rPr>
      </w:pPr>
    </w:p>
    <w:p w:rsidR="003D26F0" w:rsidRDefault="002B74CA">
      <w:pPr>
        <w:pStyle w:val="ConsPlusNormal"/>
        <w:numPr>
          <w:ilvl w:val="0"/>
          <w:numId w:val="48"/>
        </w:numPr>
        <w:rPr>
          <w:rFonts w:ascii="Times New Roman" w:hAnsi="Times New Roman" w:cs="Times New Roman"/>
          <w:sz w:val="16"/>
          <w:szCs w:val="16"/>
        </w:rPr>
      </w:pPr>
      <w:r>
        <w:rPr>
          <w:rFonts w:ascii="Times New Roman" w:hAnsi="Times New Roman" w:cs="Times New Roman"/>
          <w:sz w:val="16"/>
          <w:szCs w:val="16"/>
        </w:rPr>
        <w:t xml:space="preserve">Наименование объекта закупки: </w:t>
      </w:r>
      <w:r w:rsidR="004646C0">
        <w:rPr>
          <w:rFonts w:ascii="Times New Roman" w:hAnsi="Times New Roman" w:cs="Times New Roman"/>
          <w:sz w:val="16"/>
          <w:szCs w:val="16"/>
        </w:rPr>
        <w:t xml:space="preserve">Тренажер уличный стационарный </w:t>
      </w:r>
      <w:proofErr w:type="spellStart"/>
      <w:r w:rsidR="004646C0">
        <w:rPr>
          <w:rFonts w:ascii="Times New Roman" w:hAnsi="Times New Roman" w:cs="Times New Roman"/>
          <w:sz w:val="16"/>
          <w:szCs w:val="16"/>
          <w:lang w:val="en-US"/>
        </w:rPr>
        <w:t>Romana</w:t>
      </w:r>
      <w:proofErr w:type="spellEnd"/>
      <w:r w:rsidR="004646C0" w:rsidRPr="004646C0">
        <w:rPr>
          <w:rFonts w:ascii="Times New Roman" w:hAnsi="Times New Roman" w:cs="Times New Roman"/>
          <w:sz w:val="16"/>
          <w:szCs w:val="16"/>
        </w:rPr>
        <w:t xml:space="preserve"> 211</w:t>
      </w:r>
      <w:r w:rsidR="004646C0">
        <w:rPr>
          <w:rFonts w:ascii="Times New Roman" w:hAnsi="Times New Roman" w:cs="Times New Roman"/>
          <w:sz w:val="16"/>
          <w:szCs w:val="16"/>
        </w:rPr>
        <w:t>.12.00 Бицепс</w:t>
      </w:r>
    </w:p>
    <w:p w:rsidR="003D26F0" w:rsidRDefault="002B74CA">
      <w:pPr>
        <w:pStyle w:val="ConsPlusNormal"/>
        <w:numPr>
          <w:ilvl w:val="0"/>
          <w:numId w:val="48"/>
        </w:numPr>
        <w:rPr>
          <w:rFonts w:ascii="Times New Roman" w:hAnsi="Times New Roman" w:cs="Times New Roman"/>
          <w:sz w:val="16"/>
          <w:szCs w:val="16"/>
        </w:rPr>
      </w:pPr>
      <w:r>
        <w:rPr>
          <w:rFonts w:ascii="Times New Roman" w:hAnsi="Times New Roman" w:cs="Times New Roman"/>
          <w:sz w:val="16"/>
          <w:szCs w:val="16"/>
        </w:rPr>
        <w:t>Место поставки и установки товара:</w:t>
      </w:r>
    </w:p>
    <w:p w:rsidR="003D26F0" w:rsidRDefault="002B74CA">
      <w:pPr>
        <w:pStyle w:val="ConsPlusNormal"/>
        <w:numPr>
          <w:ilvl w:val="0"/>
          <w:numId w:val="48"/>
        </w:numPr>
        <w:rPr>
          <w:sz w:val="16"/>
          <w:szCs w:val="16"/>
        </w:rPr>
      </w:pPr>
      <w:r>
        <w:rPr>
          <w:rFonts w:ascii="Times New Roman" w:hAnsi="Times New Roman" w:cs="Times New Roman"/>
          <w:sz w:val="16"/>
          <w:szCs w:val="16"/>
        </w:rPr>
        <w:t>Описание объекта закупки:</w:t>
      </w:r>
      <w:r>
        <w:rPr>
          <w:rFonts w:ascii="Times New Roman" w:hAnsi="Times New Roman" w:cs="Times New Roman"/>
          <w:sz w:val="16"/>
          <w:szCs w:val="16"/>
          <w:lang w:eastAsia="en-US"/>
        </w:rPr>
        <w:br/>
      </w:r>
    </w:p>
    <w:tbl>
      <w:tblPr>
        <w:tblpPr w:vertAnchor="text" w:tblpXSpec="center" w:tblpY="1"/>
        <w:tblW w:w="15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418"/>
        <w:gridCol w:w="709"/>
        <w:gridCol w:w="1559"/>
        <w:gridCol w:w="567"/>
        <w:gridCol w:w="5954"/>
        <w:gridCol w:w="1700"/>
        <w:gridCol w:w="1418"/>
        <w:gridCol w:w="612"/>
        <w:gridCol w:w="612"/>
      </w:tblGrid>
      <w:tr w:rsidR="003D26F0">
        <w:trPr>
          <w:trHeight w:val="983"/>
        </w:trPr>
        <w:tc>
          <w:tcPr>
            <w:tcW w:w="562" w:type="dxa"/>
            <w:vMerge w:val="restart"/>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п/п</w:t>
            </w:r>
          </w:p>
        </w:tc>
        <w:tc>
          <w:tcPr>
            <w:tcW w:w="1418" w:type="dxa"/>
            <w:vMerge w:val="restart"/>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 xml:space="preserve">Наименование Товара. </w:t>
            </w:r>
            <w:r>
              <w:rPr>
                <w:rFonts w:ascii="Times New Roman" w:eastAsia="Calibri" w:hAnsi="Times New Roman" w:cs="Times New Roman"/>
                <w:sz w:val="16"/>
                <w:szCs w:val="16"/>
              </w:rPr>
              <w:br/>
              <w:t>Код ОКПД2. Изображение (при наличии)</w:t>
            </w:r>
          </w:p>
        </w:tc>
        <w:tc>
          <w:tcPr>
            <w:tcW w:w="709" w:type="dxa"/>
            <w:vMerge w:val="restart"/>
            <w:shd w:val="clear" w:color="auto" w:fill="auto"/>
            <w:vAlign w:val="center"/>
          </w:tcPr>
          <w:p w:rsidR="003D26F0" w:rsidRDefault="002B74CA">
            <w:pPr>
              <w:spacing w:line="312" w:lineRule="auto"/>
              <w:jc w:val="center"/>
              <w:outlineLvl w:val="1"/>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1559" w:type="dxa"/>
            <w:vMerge w:val="restart"/>
            <w:shd w:val="clear" w:color="auto" w:fill="auto"/>
            <w:vAlign w:val="center"/>
          </w:tcPr>
          <w:p w:rsidR="003D26F0" w:rsidRDefault="002B74CA">
            <w:pPr>
              <w:spacing w:line="312" w:lineRule="auto"/>
              <w:jc w:val="center"/>
              <w:outlineLvl w:val="1"/>
              <w:rPr>
                <w:rFonts w:ascii="Times New Roman" w:eastAsia="Calibri" w:hAnsi="Times New Roman" w:cs="Times New Roman"/>
                <w:sz w:val="16"/>
                <w:szCs w:val="16"/>
              </w:rPr>
            </w:pPr>
            <w:r>
              <w:rPr>
                <w:rFonts w:ascii="Times New Roman" w:eastAsia="Calibri" w:hAnsi="Times New Roman" w:cs="Times New Roman"/>
                <w:sz w:val="16"/>
                <w:szCs w:val="16"/>
              </w:rPr>
              <w:t>Наименование характеристики</w:t>
            </w:r>
          </w:p>
        </w:tc>
        <w:tc>
          <w:tcPr>
            <w:tcW w:w="6521" w:type="dxa"/>
            <w:gridSpan w:val="2"/>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Характеристики товара (показатели, позволяющие определить соответствие закупаемого товара установленным заказчиком требованиям)</w:t>
            </w:r>
          </w:p>
        </w:tc>
        <w:tc>
          <w:tcPr>
            <w:tcW w:w="1700" w:type="dxa"/>
            <w:vMerge w:val="restart"/>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hAnsi="Times New Roman" w:cs="Times New Roman"/>
                <w:sz w:val="16"/>
                <w:szCs w:val="16"/>
              </w:rPr>
              <w:t>Инструкция по заполнению характеристик в заявке</w:t>
            </w:r>
          </w:p>
        </w:tc>
        <w:tc>
          <w:tcPr>
            <w:tcW w:w="1418" w:type="dxa"/>
            <w:vMerge w:val="restart"/>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hAnsi="Times New Roman" w:cs="Times New Roman"/>
                <w:sz w:val="16"/>
                <w:szCs w:val="16"/>
              </w:rPr>
              <w:t>Обоснование необходимости включения дополнительной информации, не содержащейся в КТРУ</w:t>
            </w:r>
          </w:p>
        </w:tc>
        <w:tc>
          <w:tcPr>
            <w:tcW w:w="612" w:type="dxa"/>
            <w:vMerge w:val="restart"/>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Единица измерения</w:t>
            </w:r>
          </w:p>
        </w:tc>
        <w:tc>
          <w:tcPr>
            <w:tcW w:w="612" w:type="dxa"/>
            <w:vMerge w:val="restart"/>
            <w:vAlign w:val="center"/>
          </w:tcPr>
          <w:p w:rsidR="003D26F0" w:rsidRDefault="002B74CA">
            <w:pPr>
              <w:spacing w:line="312" w:lineRule="auto"/>
              <w:ind w:right="98"/>
              <w:jc w:val="center"/>
              <w:rPr>
                <w:rFonts w:ascii="Times New Roman" w:eastAsia="Calibri" w:hAnsi="Times New Roman" w:cs="Times New Roman"/>
                <w:sz w:val="16"/>
                <w:szCs w:val="16"/>
              </w:rPr>
            </w:pPr>
            <w:r>
              <w:rPr>
                <w:rFonts w:ascii="Times New Roman" w:eastAsia="Calibri" w:hAnsi="Times New Roman" w:cs="Times New Roman"/>
                <w:sz w:val="16"/>
                <w:szCs w:val="16"/>
              </w:rPr>
              <w:t>Количество</w:t>
            </w:r>
          </w:p>
        </w:tc>
      </w:tr>
      <w:tr w:rsidR="003D26F0">
        <w:trPr>
          <w:trHeight w:val="128"/>
        </w:trPr>
        <w:tc>
          <w:tcPr>
            <w:tcW w:w="562" w:type="dxa"/>
            <w:vMerge/>
            <w:vAlign w:val="center"/>
          </w:tcPr>
          <w:p w:rsidR="003D26F0" w:rsidRDefault="003D26F0">
            <w:pPr>
              <w:spacing w:line="312" w:lineRule="auto"/>
              <w:rPr>
                <w:rFonts w:ascii="Times New Roman" w:eastAsia="Calibri" w:hAnsi="Times New Roman" w:cs="Times New Roman"/>
                <w:sz w:val="16"/>
                <w:szCs w:val="16"/>
              </w:rPr>
            </w:pPr>
          </w:p>
        </w:tc>
        <w:tc>
          <w:tcPr>
            <w:tcW w:w="1418" w:type="dxa"/>
            <w:vMerge/>
            <w:vAlign w:val="center"/>
          </w:tcPr>
          <w:p w:rsidR="003D26F0" w:rsidRDefault="003D26F0">
            <w:pPr>
              <w:spacing w:line="312" w:lineRule="auto"/>
              <w:rPr>
                <w:rFonts w:ascii="Times New Roman" w:eastAsia="Calibri" w:hAnsi="Times New Roman" w:cs="Times New Roman"/>
                <w:sz w:val="16"/>
                <w:szCs w:val="16"/>
              </w:rPr>
            </w:pPr>
          </w:p>
        </w:tc>
        <w:tc>
          <w:tcPr>
            <w:tcW w:w="709" w:type="dxa"/>
            <w:vMerge/>
            <w:tcBorders>
              <w:bottom w:val="single" w:sz="4" w:space="0" w:color="auto"/>
            </w:tcBorders>
            <w:shd w:val="clear" w:color="auto" w:fill="auto"/>
            <w:vAlign w:val="center"/>
          </w:tcPr>
          <w:p w:rsidR="003D26F0" w:rsidRDefault="003D26F0">
            <w:pPr>
              <w:spacing w:line="312" w:lineRule="auto"/>
              <w:outlineLvl w:val="1"/>
              <w:rPr>
                <w:rFonts w:ascii="Times New Roman" w:eastAsia="Calibri" w:hAnsi="Times New Roman" w:cs="Times New Roman"/>
                <w:sz w:val="16"/>
                <w:szCs w:val="16"/>
              </w:rPr>
            </w:pPr>
          </w:p>
        </w:tc>
        <w:tc>
          <w:tcPr>
            <w:tcW w:w="1559" w:type="dxa"/>
            <w:vMerge/>
            <w:tcBorders>
              <w:bottom w:val="single" w:sz="4" w:space="0" w:color="auto"/>
            </w:tcBorders>
            <w:shd w:val="clear" w:color="auto" w:fill="auto"/>
            <w:vAlign w:val="center"/>
          </w:tcPr>
          <w:p w:rsidR="003D26F0" w:rsidRDefault="003D26F0">
            <w:pPr>
              <w:spacing w:line="312" w:lineRule="auto"/>
              <w:outlineLvl w:val="1"/>
              <w:rPr>
                <w:rFonts w:ascii="Times New Roman" w:eastAsia="Calibri" w:hAnsi="Times New Roman" w:cs="Times New Roman"/>
                <w:sz w:val="16"/>
                <w:szCs w:val="16"/>
              </w:rPr>
            </w:pPr>
          </w:p>
        </w:tc>
        <w:tc>
          <w:tcPr>
            <w:tcW w:w="567" w:type="dxa"/>
            <w:tcBorders>
              <w:bottom w:val="single" w:sz="4" w:space="0" w:color="auto"/>
            </w:tcBorders>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Ед. изм.</w:t>
            </w:r>
          </w:p>
        </w:tc>
        <w:tc>
          <w:tcPr>
            <w:tcW w:w="5954"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Значение характеристики</w:t>
            </w:r>
          </w:p>
        </w:tc>
        <w:tc>
          <w:tcPr>
            <w:tcW w:w="1700" w:type="dxa"/>
            <w:vMerge/>
            <w:vAlign w:val="center"/>
          </w:tcPr>
          <w:p w:rsidR="003D26F0" w:rsidRDefault="003D26F0">
            <w:pPr>
              <w:spacing w:line="312" w:lineRule="auto"/>
              <w:jc w:val="center"/>
              <w:rPr>
                <w:rFonts w:ascii="Times New Roman" w:eastAsia="Calibri" w:hAnsi="Times New Roman" w:cs="Times New Roman"/>
                <w:sz w:val="16"/>
                <w:szCs w:val="16"/>
              </w:rPr>
            </w:pPr>
          </w:p>
        </w:tc>
        <w:tc>
          <w:tcPr>
            <w:tcW w:w="1418" w:type="dxa"/>
            <w:vMerge/>
            <w:vAlign w:val="center"/>
          </w:tcPr>
          <w:p w:rsidR="003D26F0" w:rsidRDefault="003D26F0">
            <w:pPr>
              <w:spacing w:line="312" w:lineRule="auto"/>
              <w:rPr>
                <w:rFonts w:ascii="Times New Roman" w:eastAsia="Calibri" w:hAnsi="Times New Roman" w:cs="Times New Roman"/>
                <w:sz w:val="16"/>
                <w:szCs w:val="16"/>
              </w:rPr>
            </w:pPr>
          </w:p>
        </w:tc>
        <w:tc>
          <w:tcPr>
            <w:tcW w:w="612" w:type="dxa"/>
            <w:vMerge/>
            <w:vAlign w:val="center"/>
          </w:tcPr>
          <w:p w:rsidR="003D26F0" w:rsidRDefault="003D26F0">
            <w:pPr>
              <w:spacing w:line="312" w:lineRule="auto"/>
              <w:rPr>
                <w:rFonts w:ascii="Times New Roman" w:eastAsia="Calibri" w:hAnsi="Times New Roman" w:cs="Times New Roman"/>
                <w:sz w:val="16"/>
                <w:szCs w:val="16"/>
              </w:rPr>
            </w:pPr>
          </w:p>
        </w:tc>
        <w:tc>
          <w:tcPr>
            <w:tcW w:w="612" w:type="dxa"/>
            <w:vMerge/>
            <w:vAlign w:val="center"/>
          </w:tcPr>
          <w:p w:rsidR="003D26F0" w:rsidRDefault="003D26F0">
            <w:pPr>
              <w:spacing w:line="312" w:lineRule="auto"/>
              <w:ind w:right="98"/>
              <w:rPr>
                <w:rFonts w:ascii="Times New Roman" w:eastAsia="Calibri" w:hAnsi="Times New Roman" w:cs="Times New Roman"/>
                <w:sz w:val="16"/>
                <w:szCs w:val="16"/>
              </w:rPr>
            </w:pPr>
          </w:p>
        </w:tc>
      </w:tr>
      <w:tr w:rsidR="003D26F0">
        <w:trPr>
          <w:trHeight w:val="128"/>
        </w:trPr>
        <w:tc>
          <w:tcPr>
            <w:tcW w:w="562"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418"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709" w:type="dxa"/>
            <w:tcBorders>
              <w:bottom w:val="single" w:sz="4" w:space="0" w:color="auto"/>
            </w:tcBorders>
            <w:shd w:val="clear" w:color="auto" w:fill="auto"/>
            <w:vAlign w:val="center"/>
          </w:tcPr>
          <w:p w:rsidR="003D26F0" w:rsidRDefault="002B74CA">
            <w:pPr>
              <w:spacing w:line="312" w:lineRule="auto"/>
              <w:jc w:val="center"/>
              <w:outlineLvl w:val="1"/>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559" w:type="dxa"/>
            <w:tcBorders>
              <w:bottom w:val="single" w:sz="4" w:space="0" w:color="auto"/>
            </w:tcBorders>
            <w:shd w:val="clear" w:color="auto" w:fill="auto"/>
            <w:vAlign w:val="center"/>
          </w:tcPr>
          <w:p w:rsidR="003D26F0" w:rsidRDefault="002B74CA">
            <w:pPr>
              <w:spacing w:line="312" w:lineRule="auto"/>
              <w:jc w:val="center"/>
              <w:outlineLvl w:val="1"/>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67" w:type="dxa"/>
            <w:tcBorders>
              <w:bottom w:val="single" w:sz="4" w:space="0" w:color="auto"/>
            </w:tcBorders>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c>
          <w:tcPr>
            <w:tcW w:w="5954"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6</w:t>
            </w:r>
          </w:p>
        </w:tc>
        <w:tc>
          <w:tcPr>
            <w:tcW w:w="1700"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7</w:t>
            </w:r>
          </w:p>
        </w:tc>
        <w:tc>
          <w:tcPr>
            <w:tcW w:w="1418"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8</w:t>
            </w:r>
          </w:p>
        </w:tc>
        <w:tc>
          <w:tcPr>
            <w:tcW w:w="612" w:type="dxa"/>
            <w:vAlign w:val="center"/>
          </w:tcPr>
          <w:p w:rsidR="003D26F0" w:rsidRDefault="002B74CA">
            <w:pPr>
              <w:spacing w:line="312"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9</w:t>
            </w:r>
          </w:p>
        </w:tc>
        <w:tc>
          <w:tcPr>
            <w:tcW w:w="612" w:type="dxa"/>
            <w:vAlign w:val="center"/>
          </w:tcPr>
          <w:p w:rsidR="003D26F0" w:rsidRDefault="002B74CA">
            <w:pPr>
              <w:spacing w:line="312" w:lineRule="auto"/>
              <w:ind w:right="98"/>
              <w:jc w:val="center"/>
              <w:rPr>
                <w:rFonts w:ascii="Times New Roman" w:eastAsia="Calibri" w:hAnsi="Times New Roman" w:cs="Times New Roman"/>
                <w:sz w:val="16"/>
                <w:szCs w:val="16"/>
              </w:rPr>
            </w:pPr>
            <w:r>
              <w:rPr>
                <w:rFonts w:ascii="Times New Roman" w:eastAsia="Calibri" w:hAnsi="Times New Roman" w:cs="Times New Roman"/>
                <w:sz w:val="16"/>
                <w:szCs w:val="16"/>
              </w:rPr>
              <w:t>10</w:t>
            </w:r>
          </w:p>
        </w:tc>
      </w:tr>
      <w:tr w:rsidR="003D26F0">
        <w:trPr>
          <w:trHeight w:val="144"/>
        </w:trPr>
        <w:tc>
          <w:tcPr>
            <w:tcW w:w="562" w:type="dxa"/>
            <w:vMerge w:val="restart"/>
            <w:vAlign w:val="center"/>
          </w:tcPr>
          <w:p w:rsidR="003D26F0" w:rsidRDefault="005E6AE0">
            <w:pPr>
              <w:jc w:val="center"/>
              <w:rPr>
                <w:rFonts w:ascii="Times New Roman" w:hAnsi="Times New Roman" w:cs="Times New Roman"/>
                <w:sz w:val="16"/>
                <w:szCs w:val="16"/>
              </w:rPr>
            </w:pPr>
            <w:r>
              <w:rPr>
                <w:rFonts w:ascii="Times New Roman" w:hAnsi="Times New Roman" w:cs="Times New Roman"/>
                <w:sz w:val="16"/>
                <w:szCs w:val="16"/>
              </w:rPr>
              <w:t>1</w:t>
            </w:r>
          </w:p>
        </w:tc>
        <w:tc>
          <w:tcPr>
            <w:tcW w:w="1418" w:type="dxa"/>
          </w:tcPr>
          <w:p w:rsidR="002B74CA" w:rsidRPr="00D77849" w:rsidRDefault="002B74CA" w:rsidP="00D77849">
            <w:pPr>
              <w:jc w:val="center"/>
              <w:rPr>
                <w:rFonts w:ascii="Times New Roman" w:hAnsi="Times New Roman" w:cs="Times New Roman"/>
                <w:sz w:val="16"/>
                <w:szCs w:val="16"/>
              </w:rPr>
            </w:pPr>
            <w:r>
              <w:rPr>
                <w:rFonts w:ascii="Times New Roman" w:hAnsi="Times New Roman" w:cs="Times New Roman"/>
                <w:sz w:val="16"/>
                <w:szCs w:val="16"/>
              </w:rPr>
              <w:t xml:space="preserve">Тренажер уличный стационарный </w:t>
            </w:r>
          </w:p>
          <w:p w:rsidR="003D26F0" w:rsidRPr="00D77849" w:rsidRDefault="00DA7FE4" w:rsidP="00D77849">
            <w:pPr>
              <w:jc w:val="center"/>
              <w:rPr>
                <w:rFonts w:ascii="Times New Roman" w:hAnsi="Times New Roman" w:cs="Times New Roman"/>
                <w:bCs/>
                <w:color w:val="auto"/>
                <w:sz w:val="16"/>
                <w:szCs w:val="16"/>
              </w:rPr>
            </w:pPr>
            <w:r>
              <w:rPr>
                <w:rFonts w:ascii="Arial" w:hAnsi="Arial" w:cs="Arial"/>
                <w:b/>
                <w:noProof/>
                <w:sz w:val="28"/>
                <w:szCs w:val="28"/>
              </w:rPr>
              <w:drawing>
                <wp:inline distT="0" distB="0" distL="0" distR="0" wp14:anchorId="77A769DD" wp14:editId="6C9535D9">
                  <wp:extent cx="824457" cy="790575"/>
                  <wp:effectExtent l="0" t="0" r="0" b="0"/>
                  <wp:docPr id="2" name="Рисунок 2" descr="R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 2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1346" cy="806770"/>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rsidR="003D26F0" w:rsidRDefault="003D26F0">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3D26F0" w:rsidRDefault="002B74CA">
            <w:pPr>
              <w:rPr>
                <w:rFonts w:ascii="Times New Roman" w:hAnsi="Times New Roman" w:cs="Times New Roman"/>
                <w:sz w:val="16"/>
                <w:szCs w:val="16"/>
                <w:lang w:eastAsia="ar-SA"/>
              </w:rPr>
            </w:pPr>
            <w:r>
              <w:rPr>
                <w:rFonts w:ascii="Times New Roman" w:eastAsia="Times New Roman" w:hAnsi="Times New Roman" w:cs="Times New Roman"/>
                <w:color w:val="auto"/>
                <w:sz w:val="16"/>
                <w:szCs w:val="16"/>
              </w:rPr>
              <w:t>Описание</w:t>
            </w:r>
          </w:p>
        </w:tc>
        <w:tc>
          <w:tcPr>
            <w:tcW w:w="567" w:type="dxa"/>
            <w:tcBorders>
              <w:top w:val="single" w:sz="4" w:space="0" w:color="auto"/>
              <w:bottom w:val="single" w:sz="4" w:space="0" w:color="auto"/>
            </w:tcBorders>
            <w:shd w:val="clear" w:color="auto" w:fill="auto"/>
            <w:vAlign w:val="center"/>
          </w:tcPr>
          <w:p w:rsidR="003D26F0" w:rsidRDefault="003D26F0">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3D26F0" w:rsidRDefault="009C3E0A">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Т</w:t>
            </w:r>
            <w:r w:rsidRPr="009C3E0A">
              <w:rPr>
                <w:rFonts w:ascii="Times New Roman" w:hAnsi="Times New Roman" w:cs="Times New Roman"/>
                <w:bCs/>
                <w:color w:val="auto"/>
                <w:sz w:val="16"/>
                <w:szCs w:val="16"/>
                <w:lang w:eastAsia="ar-SA"/>
              </w:rPr>
              <w:t xml:space="preserve">ренажер </w:t>
            </w:r>
            <w:r>
              <w:rPr>
                <w:rFonts w:ascii="Times New Roman" w:hAnsi="Times New Roman" w:cs="Times New Roman"/>
                <w:bCs/>
                <w:color w:val="auto"/>
                <w:sz w:val="16"/>
                <w:szCs w:val="16"/>
                <w:lang w:eastAsia="ar-SA"/>
              </w:rPr>
              <w:t xml:space="preserve">«Бицепс» </w:t>
            </w:r>
            <w:r w:rsidRPr="009C3E0A">
              <w:rPr>
                <w:rFonts w:ascii="Times New Roman" w:hAnsi="Times New Roman" w:cs="Times New Roman"/>
                <w:bCs/>
                <w:color w:val="auto"/>
                <w:sz w:val="16"/>
                <w:szCs w:val="16"/>
                <w:lang w:eastAsia="ar-SA"/>
              </w:rPr>
              <w:t>должен представлять собой устойчивую конструкцию, обеспечивающую безопасные условия для занятий спортом на открытом воздухе.</w:t>
            </w:r>
          </w:p>
          <w:p w:rsidR="009C3E0A" w:rsidRDefault="009C3E0A">
            <w:pPr>
              <w:rPr>
                <w:rFonts w:ascii="Times New Roman" w:hAnsi="Times New Roman" w:cs="Times New Roman"/>
                <w:bCs/>
                <w:color w:val="auto"/>
                <w:sz w:val="16"/>
                <w:szCs w:val="16"/>
                <w:lang w:eastAsia="ar-SA"/>
              </w:rPr>
            </w:pPr>
            <w:r w:rsidRPr="009C3E0A">
              <w:rPr>
                <w:rFonts w:ascii="Times New Roman" w:hAnsi="Times New Roman" w:cs="Times New Roman"/>
                <w:bCs/>
                <w:color w:val="auto"/>
                <w:sz w:val="16"/>
                <w:szCs w:val="16"/>
                <w:lang w:eastAsia="ar-SA"/>
              </w:rPr>
              <w:t xml:space="preserve">Конструкция должна обладать высокой </w:t>
            </w:r>
            <w:proofErr w:type="spellStart"/>
            <w:r w:rsidRPr="009C3E0A">
              <w:rPr>
                <w:rFonts w:ascii="Times New Roman" w:hAnsi="Times New Roman" w:cs="Times New Roman"/>
                <w:bCs/>
                <w:color w:val="auto"/>
                <w:sz w:val="16"/>
                <w:szCs w:val="16"/>
                <w:lang w:eastAsia="ar-SA"/>
              </w:rPr>
              <w:t>ударопрочностью</w:t>
            </w:r>
            <w:proofErr w:type="spellEnd"/>
            <w:r w:rsidRPr="009C3E0A">
              <w:rPr>
                <w:rFonts w:ascii="Times New Roman" w:hAnsi="Times New Roman" w:cs="Times New Roman"/>
                <w:bCs/>
                <w:color w:val="auto"/>
                <w:sz w:val="16"/>
                <w:szCs w:val="16"/>
                <w:lang w:eastAsia="ar-SA"/>
              </w:rPr>
              <w:t xml:space="preserve"> и </w:t>
            </w:r>
            <w:proofErr w:type="spellStart"/>
            <w:r w:rsidRPr="009C3E0A">
              <w:rPr>
                <w:rFonts w:ascii="Times New Roman" w:hAnsi="Times New Roman" w:cs="Times New Roman"/>
                <w:bCs/>
                <w:color w:val="auto"/>
                <w:sz w:val="16"/>
                <w:szCs w:val="16"/>
                <w:lang w:eastAsia="ar-SA"/>
              </w:rPr>
              <w:t>виброустойчивостью</w:t>
            </w:r>
            <w:proofErr w:type="spellEnd"/>
            <w:r w:rsidRPr="009C3E0A">
              <w:rPr>
                <w:rFonts w:ascii="Times New Roman" w:hAnsi="Times New Roman" w:cs="Times New Roman"/>
                <w:bCs/>
                <w:color w:val="auto"/>
                <w:sz w:val="16"/>
                <w:szCs w:val="16"/>
                <w:lang w:eastAsia="ar-SA"/>
              </w:rPr>
              <w:t xml:space="preserve">. </w:t>
            </w:r>
          </w:p>
          <w:p w:rsidR="009C3E0A" w:rsidRDefault="009C3E0A">
            <w:pPr>
              <w:rPr>
                <w:rFonts w:ascii="Times New Roman" w:hAnsi="Times New Roman" w:cs="Times New Roman"/>
                <w:bCs/>
                <w:sz w:val="16"/>
                <w:szCs w:val="16"/>
                <w:lang w:eastAsia="ar-SA"/>
              </w:rPr>
            </w:pPr>
          </w:p>
        </w:tc>
        <w:tc>
          <w:tcPr>
            <w:tcW w:w="1700" w:type="dxa"/>
            <w:shd w:val="clear" w:color="auto" w:fill="auto"/>
            <w:vAlign w:val="center"/>
          </w:tcPr>
          <w:p w:rsidR="003D26F0" w:rsidRDefault="002B74CA">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val="restart"/>
            <w:shd w:val="clear" w:color="auto" w:fill="auto"/>
            <w:vAlign w:val="center"/>
          </w:tcPr>
          <w:p w:rsidR="003D26F0" w:rsidRDefault="002B74CA">
            <w:pPr>
              <w:jc w:val="center"/>
              <w:rPr>
                <w:rFonts w:ascii="Times New Roman" w:hAnsi="Times New Roman" w:cs="Times New Roman"/>
                <w:sz w:val="16"/>
                <w:szCs w:val="16"/>
              </w:rPr>
            </w:pPr>
            <w:r>
              <w:rPr>
                <w:rFonts w:ascii="Times New Roman" w:hAnsi="Times New Roman" w:cs="Times New Roman"/>
                <w:sz w:val="16"/>
                <w:szCs w:val="16"/>
              </w:rPr>
              <w:t>Х</w:t>
            </w:r>
          </w:p>
          <w:p w:rsidR="003D26F0" w:rsidRDefault="002B74CA">
            <w:pPr>
              <w:jc w:val="center"/>
              <w:rPr>
                <w:rFonts w:ascii="Times New Roman" w:hAnsi="Times New Roman" w:cs="Times New Roman"/>
                <w:sz w:val="16"/>
                <w:szCs w:val="16"/>
              </w:rPr>
            </w:pPr>
            <w:r>
              <w:rPr>
                <w:rFonts w:ascii="Times New Roman" w:hAnsi="Times New Roman" w:cs="Times New Roman"/>
                <w:sz w:val="16"/>
                <w:szCs w:val="16"/>
              </w:rPr>
              <w:t xml:space="preserve"> </w:t>
            </w:r>
          </w:p>
        </w:tc>
        <w:tc>
          <w:tcPr>
            <w:tcW w:w="612" w:type="dxa"/>
            <w:vMerge w:val="restart"/>
            <w:vAlign w:val="center"/>
          </w:tcPr>
          <w:p w:rsidR="003D26F0" w:rsidRDefault="002B74CA">
            <w:pPr>
              <w:jc w:val="center"/>
              <w:rPr>
                <w:rFonts w:ascii="Times New Roman" w:hAnsi="Times New Roman" w:cs="Times New Roman"/>
                <w:sz w:val="16"/>
                <w:szCs w:val="16"/>
                <w:lang w:val="en-US"/>
              </w:rPr>
            </w:pPr>
            <w:r>
              <w:rPr>
                <w:rFonts w:ascii="Times New Roman" w:hAnsi="Times New Roman" w:cs="Times New Roman"/>
                <w:sz w:val="16"/>
                <w:szCs w:val="16"/>
              </w:rPr>
              <w:t>шт.</w:t>
            </w:r>
          </w:p>
        </w:tc>
        <w:tc>
          <w:tcPr>
            <w:tcW w:w="612" w:type="dxa"/>
            <w:vMerge w:val="restart"/>
            <w:vAlign w:val="center"/>
          </w:tcPr>
          <w:p w:rsidR="003D26F0" w:rsidRDefault="002B74CA">
            <w:pPr>
              <w:jc w:val="center"/>
              <w:rPr>
                <w:rFonts w:ascii="Times New Roman" w:hAnsi="Times New Roman" w:cs="Times New Roman"/>
                <w:sz w:val="16"/>
                <w:szCs w:val="16"/>
              </w:rPr>
            </w:pPr>
            <w:r>
              <w:rPr>
                <w:rFonts w:ascii="Times New Roman" w:hAnsi="Times New Roman" w:cs="Times New Roman"/>
                <w:sz w:val="16"/>
                <w:szCs w:val="16"/>
              </w:rPr>
              <w:t>1</w:t>
            </w: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val="restart"/>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eastAsia="Times New Roman" w:hAnsi="Times New Roman" w:cs="Times New Roman"/>
                <w:color w:val="auto"/>
                <w:sz w:val="16"/>
                <w:szCs w:val="16"/>
              </w:rPr>
              <w:t>Материалы</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943606" w:rsidRDefault="00943606" w:rsidP="00EC5E71">
            <w:pP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eastAsia="ar-SA"/>
              </w:rPr>
              <w:t>Груз регулируемый</w:t>
            </w:r>
            <w:r>
              <w:rPr>
                <w:rFonts w:ascii="Times New Roman" w:hAnsi="Times New Roman" w:cs="Times New Roman"/>
                <w:bCs/>
                <w:color w:val="auto"/>
                <w:sz w:val="16"/>
                <w:szCs w:val="16"/>
                <w:lang w:val="en-US" w:eastAsia="ar-SA"/>
              </w:rPr>
              <w:t>:</w:t>
            </w:r>
          </w:p>
          <w:p w:rsidR="00943606" w:rsidRPr="00597030" w:rsidRDefault="00943606" w:rsidP="00EC5E71">
            <w:pPr>
              <w:rPr>
                <w:rFonts w:ascii="Times New Roman" w:hAnsi="Times New Roman" w:cs="Times New Roman"/>
                <w:bCs/>
                <w:color w:val="auto"/>
                <w:sz w:val="16"/>
                <w:szCs w:val="16"/>
                <w:lang w:eastAsia="ar-SA"/>
              </w:rPr>
            </w:pP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133мм стенка 3,5мм, листы толщиной 2,5мм и 3мм, </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Рама</w:t>
            </w:r>
          </w:p>
          <w:p w:rsidR="00943606" w:rsidRPr="00597030" w:rsidRDefault="00943606" w:rsidP="009D17E7">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w:t>
            </w: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108мм стенка 3мм,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76мм стенка 2мм, листы толщиной 4мм и 6мм, круг 28</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Стойка</w:t>
            </w:r>
          </w:p>
          <w:p w:rsidR="00943606" w:rsidRPr="00FE56A1" w:rsidRDefault="00943606" w:rsidP="00EC5E71">
            <w:pPr>
              <w:rPr>
                <w:rFonts w:ascii="Times New Roman" w:hAnsi="Times New Roman" w:cs="Times New Roman"/>
                <w:bCs/>
                <w:color w:val="auto"/>
                <w:sz w:val="16"/>
                <w:szCs w:val="16"/>
                <w:lang w:eastAsia="ar-SA"/>
              </w:rPr>
            </w:pPr>
            <w:r>
              <w:rPr>
                <w:rFonts w:ascii="Times New Roman" w:hAnsi="Times New Roman" w:cs="Times New Roman"/>
                <w:bCs/>
                <w:sz w:val="16"/>
                <w:szCs w:val="16"/>
                <w:lang w:eastAsia="ar-SA"/>
              </w:rPr>
              <w:t xml:space="preserve"> </w:t>
            </w:r>
            <w:r w:rsidRPr="00597030">
              <w:rPr>
                <w:rFonts w:ascii="Times New Roman" w:hAnsi="Times New Roman" w:cs="Times New Roman"/>
                <w:bCs/>
                <w:color w:val="auto"/>
                <w:sz w:val="16"/>
                <w:szCs w:val="16"/>
                <w:lang w:eastAsia="ar-SA"/>
              </w:rPr>
              <w:t>-</w:t>
            </w: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108мм стенка 3мм,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114мм стенка 3мм, лист толщиной 4мм</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Опора</w:t>
            </w:r>
          </w:p>
          <w:p w:rsidR="00943606" w:rsidRPr="00597030" w:rsidRDefault="00943606" w:rsidP="00C326D0">
            <w:pPr>
              <w:rPr>
                <w:rFonts w:ascii="Times New Roman" w:hAnsi="Times New Roman" w:cs="Times New Roman"/>
                <w:bCs/>
                <w:color w:val="auto"/>
                <w:sz w:val="16"/>
                <w:szCs w:val="16"/>
                <w:lang w:eastAsia="ar-SA"/>
              </w:rPr>
            </w:pPr>
            <w:r>
              <w:rPr>
                <w:rFonts w:ascii="Times New Roman" w:hAnsi="Times New Roman" w:cs="Times New Roman"/>
                <w:bCs/>
                <w:sz w:val="16"/>
                <w:szCs w:val="16"/>
                <w:lang w:eastAsia="ar-SA"/>
              </w:rPr>
              <w:t xml:space="preserve"> </w:t>
            </w:r>
            <w:r w:rsidRPr="00597030">
              <w:rPr>
                <w:rFonts w:ascii="Times New Roman" w:hAnsi="Times New Roman" w:cs="Times New Roman"/>
                <w:bCs/>
                <w:color w:val="auto"/>
                <w:sz w:val="16"/>
                <w:szCs w:val="16"/>
                <w:lang w:eastAsia="ar-SA"/>
              </w:rPr>
              <w:t>-</w:t>
            </w: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108мм стенка 3мм,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76мм стенка 2мм,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114мм стенка 3мм, листы толщиной 4мм и 6мм, круг 28</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Балка</w:t>
            </w:r>
          </w:p>
          <w:p w:rsidR="00943606" w:rsidRPr="00597030" w:rsidRDefault="00943606" w:rsidP="00DE3464">
            <w:pPr>
              <w:rPr>
                <w:rFonts w:ascii="Times New Roman" w:hAnsi="Times New Roman" w:cs="Times New Roman"/>
                <w:bCs/>
                <w:color w:val="auto"/>
                <w:sz w:val="16"/>
                <w:szCs w:val="16"/>
                <w:lang w:eastAsia="ar-SA"/>
              </w:rPr>
            </w:pPr>
            <w:r w:rsidRPr="00DE3464">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w:t>
            </w:r>
            <w:r>
              <w:rPr>
                <w:rFonts w:ascii="Times New Roman" w:hAnsi="Times New Roman" w:cs="Times New Roman"/>
                <w:bCs/>
                <w:color w:val="auto"/>
                <w:sz w:val="16"/>
                <w:szCs w:val="16"/>
                <w:lang w:eastAsia="ar-SA"/>
              </w:rPr>
              <w:t xml:space="preserve">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76мм стенка 2мм,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w:t>
            </w:r>
            <w:r w:rsidRPr="00DE3464">
              <w:rPr>
                <w:rFonts w:ascii="Times New Roman" w:hAnsi="Times New Roman" w:cs="Times New Roman"/>
                <w:bCs/>
                <w:color w:val="auto"/>
                <w:sz w:val="16"/>
                <w:szCs w:val="16"/>
                <w:lang w:eastAsia="ar-SA"/>
              </w:rPr>
              <w:t>57</w:t>
            </w:r>
            <w:r>
              <w:rPr>
                <w:rFonts w:ascii="Times New Roman" w:hAnsi="Times New Roman" w:cs="Times New Roman"/>
                <w:bCs/>
                <w:color w:val="auto"/>
                <w:sz w:val="16"/>
                <w:szCs w:val="16"/>
                <w:lang w:eastAsia="ar-SA"/>
              </w:rPr>
              <w:t>мм стенка 3мм, листы толщиной 4мм и 6мм, круг 28</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Поводок</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w:t>
            </w:r>
            <w:r w:rsidRPr="00597030">
              <w:rPr>
                <w:rFonts w:ascii="Times New Roman" w:hAnsi="Times New Roman" w:cs="Times New Roman"/>
                <w:bCs/>
                <w:color w:val="auto"/>
                <w:sz w:val="16"/>
                <w:szCs w:val="16"/>
                <w:lang w:eastAsia="ar-SA"/>
              </w:rPr>
              <w:t xml:space="preserve"> 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76мм стенка 2мм,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60мм стенка 8мм,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57мм стенка 3мм,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26,8мм стенка 2,8мм, лист толщиной 6</w:t>
            </w:r>
            <w:r w:rsidR="00DA7FE4">
              <w:rPr>
                <w:rFonts w:ascii="Times New Roman" w:hAnsi="Times New Roman" w:cs="Times New Roman"/>
                <w:bCs/>
                <w:color w:val="auto"/>
                <w:sz w:val="16"/>
                <w:szCs w:val="16"/>
                <w:lang w:eastAsia="ar-SA"/>
              </w:rPr>
              <w:t>мм, лист</w:t>
            </w:r>
            <w:r w:rsidR="00DA7FE4">
              <w:rPr>
                <w:rFonts w:ascii="Times New Roman" w:hAnsi="Times New Roman" w:cs="Times New Roman"/>
                <w:bCs/>
                <w:color w:val="auto"/>
                <w:sz w:val="16"/>
                <w:szCs w:val="16"/>
                <w:lang w:eastAsia="ar-SA"/>
              </w:rPr>
              <w:t xml:space="preserve"> толщиной </w:t>
            </w:r>
            <w:r w:rsidR="00DA7FE4">
              <w:rPr>
                <w:rFonts w:ascii="Times New Roman" w:hAnsi="Times New Roman" w:cs="Times New Roman"/>
                <w:bCs/>
                <w:color w:val="auto"/>
                <w:sz w:val="16"/>
                <w:szCs w:val="16"/>
                <w:lang w:eastAsia="ar-SA"/>
              </w:rPr>
              <w:t>3</w:t>
            </w:r>
            <w:r w:rsidR="00DA7FE4">
              <w:rPr>
                <w:rFonts w:ascii="Times New Roman" w:hAnsi="Times New Roman" w:cs="Times New Roman"/>
                <w:bCs/>
                <w:color w:val="auto"/>
                <w:sz w:val="16"/>
                <w:szCs w:val="16"/>
                <w:lang w:eastAsia="ar-SA"/>
              </w:rPr>
              <w:t>мм,</w:t>
            </w:r>
            <w:r>
              <w:rPr>
                <w:rFonts w:ascii="Times New Roman" w:hAnsi="Times New Roman" w:cs="Times New Roman"/>
                <w:bCs/>
                <w:color w:val="auto"/>
                <w:sz w:val="16"/>
                <w:szCs w:val="16"/>
                <w:lang w:eastAsia="ar-SA"/>
              </w:rPr>
              <w:t xml:space="preserve"> круг 35</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Сиденье поворотное</w:t>
            </w:r>
          </w:p>
          <w:p w:rsidR="00943606" w:rsidRPr="00211BB5" w:rsidRDefault="00943606" w:rsidP="00EC5E71">
            <w:pPr>
              <w:rPr>
                <w:rFonts w:ascii="Times New Roman" w:hAnsi="Times New Roman" w:cs="Times New Roman"/>
                <w:bCs/>
                <w:color w:val="auto"/>
                <w:sz w:val="16"/>
                <w:szCs w:val="16"/>
                <w:lang w:eastAsia="ar-SA"/>
              </w:rPr>
            </w:pPr>
            <w:r>
              <w:rPr>
                <w:rFonts w:ascii="Times New Roman" w:hAnsi="Times New Roman" w:cs="Times New Roman"/>
                <w:bCs/>
                <w:sz w:val="16"/>
                <w:szCs w:val="16"/>
                <w:lang w:eastAsia="ar-SA"/>
              </w:rPr>
              <w:t>-</w:t>
            </w:r>
            <w:r w:rsidRPr="00597030">
              <w:rPr>
                <w:rFonts w:ascii="Times New Roman" w:hAnsi="Times New Roman" w:cs="Times New Roman"/>
                <w:bCs/>
                <w:color w:val="auto"/>
                <w:sz w:val="16"/>
                <w:szCs w:val="16"/>
                <w:lang w:eastAsia="ar-SA"/>
              </w:rPr>
              <w:t xml:space="preserve"> 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76мм стенка 2мм,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60мм стенка 8мм, листы толщиной 4мм и 6мм, круг 35</w:t>
            </w:r>
          </w:p>
          <w:p w:rsidR="00943606" w:rsidRDefault="00943606" w:rsidP="00EC5E71">
            <w:pPr>
              <w:rPr>
                <w:rFonts w:ascii="Times New Roman" w:hAnsi="Times New Roman" w:cs="Times New Roman"/>
                <w:bCs/>
                <w:sz w:val="16"/>
                <w:szCs w:val="16"/>
                <w:lang w:eastAsia="ar-SA"/>
              </w:rPr>
            </w:pPr>
            <w:r>
              <w:rPr>
                <w:rFonts w:ascii="Times New Roman" w:hAnsi="Times New Roman" w:cs="Times New Roman"/>
                <w:bCs/>
                <w:sz w:val="16"/>
                <w:szCs w:val="16"/>
                <w:lang w:eastAsia="ar-SA"/>
              </w:rPr>
              <w:t xml:space="preserve">Тяга </w:t>
            </w:r>
          </w:p>
          <w:p w:rsidR="00943606" w:rsidRPr="00211BB5" w:rsidRDefault="00943606" w:rsidP="008928C0">
            <w:pPr>
              <w:rPr>
                <w:rFonts w:ascii="Times New Roman" w:hAnsi="Times New Roman" w:cs="Times New Roman"/>
                <w:bCs/>
                <w:color w:val="auto"/>
                <w:sz w:val="16"/>
                <w:szCs w:val="16"/>
                <w:lang w:eastAsia="ar-SA"/>
              </w:rPr>
            </w:pPr>
            <w:r>
              <w:rPr>
                <w:rFonts w:ascii="Times New Roman" w:hAnsi="Times New Roman" w:cs="Times New Roman"/>
                <w:bCs/>
                <w:sz w:val="16"/>
                <w:szCs w:val="16"/>
                <w:lang w:eastAsia="ar-SA"/>
              </w:rPr>
              <w:t>-</w:t>
            </w:r>
            <w:r w:rsidRPr="00597030">
              <w:rPr>
                <w:rFonts w:ascii="Times New Roman" w:hAnsi="Times New Roman" w:cs="Times New Roman"/>
                <w:bCs/>
                <w:color w:val="auto"/>
                <w:sz w:val="16"/>
                <w:szCs w:val="16"/>
                <w:lang w:eastAsia="ar-SA"/>
              </w:rPr>
              <w:t xml:space="preserve"> 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 xml:space="preserve">диаметром 33,5мм стенка 3,2мм, </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42мм стенка 8мм, круг 35</w:t>
            </w:r>
          </w:p>
          <w:p w:rsidR="00943606" w:rsidRDefault="00B573FD" w:rsidP="00D52819">
            <w:pPr>
              <w:rPr>
                <w:rFonts w:ascii="Times New Roman" w:hAnsi="Times New Roman" w:cs="Times New Roman"/>
                <w:bCs/>
                <w:sz w:val="16"/>
                <w:szCs w:val="16"/>
                <w:lang w:eastAsia="ar-SA"/>
              </w:rPr>
            </w:pPr>
            <w:r>
              <w:rPr>
                <w:rFonts w:ascii="Times New Roman" w:hAnsi="Times New Roman" w:cs="Times New Roman"/>
                <w:bCs/>
                <w:sz w:val="16"/>
                <w:szCs w:val="16"/>
                <w:lang w:eastAsia="ar-SA"/>
              </w:rPr>
              <w:t>Фланец</w:t>
            </w:r>
          </w:p>
          <w:p w:rsidR="00B573FD" w:rsidRDefault="00B573FD" w:rsidP="00D5281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w:t>
            </w:r>
            <w:r w:rsidRPr="00597030">
              <w:rPr>
                <w:rFonts w:ascii="Times New Roman" w:hAnsi="Times New Roman" w:cs="Times New Roman"/>
                <w:bCs/>
                <w:color w:val="auto"/>
                <w:sz w:val="16"/>
                <w:szCs w:val="16"/>
                <w:lang w:eastAsia="ar-SA"/>
              </w:rPr>
              <w:t>труб</w:t>
            </w:r>
            <w:r>
              <w:rPr>
                <w:rFonts w:ascii="Times New Roman" w:hAnsi="Times New Roman" w:cs="Times New Roman"/>
                <w:bCs/>
                <w:color w:val="auto"/>
                <w:sz w:val="16"/>
                <w:szCs w:val="16"/>
                <w:lang w:eastAsia="ar-SA"/>
              </w:rPr>
              <w:t>а</w:t>
            </w:r>
            <w:r w:rsidRPr="0059703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диаметром 114мм стенка 3мм</w:t>
            </w:r>
          </w:p>
          <w:p w:rsidR="00B573FD" w:rsidRDefault="00B573FD" w:rsidP="00D52819">
            <w:pPr>
              <w:rPr>
                <w:rFonts w:ascii="Times New Roman" w:hAnsi="Times New Roman" w:cs="Times New Roman"/>
                <w:bCs/>
                <w:sz w:val="16"/>
                <w:szCs w:val="16"/>
                <w:lang w:eastAsia="ar-SA"/>
              </w:rPr>
            </w:pPr>
          </w:p>
        </w:tc>
        <w:tc>
          <w:tcPr>
            <w:tcW w:w="1700" w:type="dxa"/>
            <w:shd w:val="clear" w:color="auto" w:fill="auto"/>
            <w:vAlign w:val="center"/>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eastAsia="Times New Roman" w:hAnsi="Times New Roman" w:cs="Times New Roman"/>
                <w:color w:val="auto"/>
                <w:sz w:val="16"/>
                <w:szCs w:val="16"/>
              </w:rPr>
              <w:t>Комплектация</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943606" w:rsidRDefault="00943606" w:rsidP="00D07481">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Груз регулируемый</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t>Рама</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t>Стойка</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t>Опора</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lastRenderedPageBreak/>
              <w:t>Балка</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t>Поводок</w:t>
            </w:r>
          </w:p>
          <w:p w:rsidR="00943606" w:rsidRDefault="00943606" w:rsidP="00D07481">
            <w:pPr>
              <w:rPr>
                <w:rFonts w:ascii="Times New Roman" w:hAnsi="Times New Roman" w:cs="Times New Roman"/>
                <w:bCs/>
                <w:sz w:val="16"/>
                <w:szCs w:val="16"/>
                <w:lang w:eastAsia="ar-SA"/>
              </w:rPr>
            </w:pPr>
            <w:r>
              <w:rPr>
                <w:rFonts w:ascii="Times New Roman" w:hAnsi="Times New Roman" w:cs="Times New Roman"/>
                <w:bCs/>
                <w:sz w:val="16"/>
                <w:szCs w:val="16"/>
                <w:lang w:eastAsia="ar-SA"/>
              </w:rPr>
              <w:t>Сиденье поворотное</w:t>
            </w:r>
          </w:p>
          <w:p w:rsidR="00943606" w:rsidRDefault="00943606">
            <w:pPr>
              <w:rPr>
                <w:rFonts w:ascii="Times New Roman" w:hAnsi="Times New Roman" w:cs="Times New Roman"/>
                <w:bCs/>
                <w:sz w:val="16"/>
                <w:szCs w:val="16"/>
                <w:lang w:eastAsia="ar-SA"/>
              </w:rPr>
            </w:pPr>
            <w:r>
              <w:rPr>
                <w:rFonts w:ascii="Times New Roman" w:hAnsi="Times New Roman" w:cs="Times New Roman"/>
                <w:bCs/>
                <w:sz w:val="16"/>
                <w:szCs w:val="16"/>
                <w:lang w:eastAsia="ar-SA"/>
              </w:rPr>
              <w:t>Тяга</w:t>
            </w:r>
          </w:p>
          <w:p w:rsidR="00B573FD" w:rsidRDefault="00B573FD">
            <w:pPr>
              <w:rPr>
                <w:rFonts w:ascii="Times New Roman" w:hAnsi="Times New Roman" w:cs="Times New Roman"/>
                <w:bCs/>
                <w:sz w:val="16"/>
                <w:szCs w:val="16"/>
                <w:lang w:eastAsia="ar-SA"/>
              </w:rPr>
            </w:pPr>
            <w:r>
              <w:rPr>
                <w:rFonts w:ascii="Times New Roman" w:hAnsi="Times New Roman" w:cs="Times New Roman"/>
                <w:bCs/>
                <w:sz w:val="16"/>
                <w:szCs w:val="16"/>
                <w:lang w:eastAsia="ar-SA"/>
              </w:rPr>
              <w:t>Фланец</w:t>
            </w:r>
          </w:p>
        </w:tc>
        <w:tc>
          <w:tcPr>
            <w:tcW w:w="1700" w:type="dxa"/>
            <w:shd w:val="clear" w:color="auto" w:fill="auto"/>
            <w:vAlign w:val="center"/>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lastRenderedPageBreak/>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widowControl/>
              <w:rPr>
                <w:rFonts w:ascii="Times New Roman" w:eastAsia="Times New Roman" w:hAnsi="Times New Roman" w:cs="Times New Roman"/>
                <w:color w:val="auto"/>
                <w:sz w:val="16"/>
                <w:szCs w:val="16"/>
              </w:rPr>
            </w:pPr>
            <w:r>
              <w:rPr>
                <w:rFonts w:ascii="Times New Roman" w:eastAsia="Times New Roman" w:hAnsi="Times New Roman" w:cs="Times New Roman"/>
                <w:color w:val="auto"/>
                <w:sz w:val="16"/>
                <w:szCs w:val="16"/>
              </w:rPr>
              <w:t>Габаритные Размеры:</w:t>
            </w:r>
          </w:p>
          <w:p w:rsidR="00943606" w:rsidRDefault="00943606">
            <w:pPr>
              <w:rPr>
                <w:rFonts w:ascii="Times New Roman" w:hAnsi="Times New Roman" w:cs="Times New Roman"/>
                <w:sz w:val="16"/>
                <w:szCs w:val="16"/>
                <w:lang w:eastAsia="ar-SA"/>
              </w:rPr>
            </w:pPr>
            <w:r>
              <w:rPr>
                <w:rFonts w:ascii="Times New Roman" w:eastAsia="Times New Roman" w:hAnsi="Times New Roman" w:cs="Times New Roman"/>
                <w:color w:val="auto"/>
                <w:sz w:val="16"/>
                <w:szCs w:val="16"/>
              </w:rPr>
              <w:t xml:space="preserve">Длина </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943606" w:rsidRDefault="00737BDD">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198</w:t>
            </w:r>
            <w:r w:rsidR="00943606">
              <w:rPr>
                <w:rFonts w:ascii="Times New Roman" w:hAnsi="Times New Roman" w:cs="Times New Roman"/>
                <w:bCs/>
                <w:color w:val="auto"/>
                <w:sz w:val="16"/>
                <w:szCs w:val="16"/>
                <w:lang w:eastAsia="ar-SA"/>
              </w:rPr>
              <w:t xml:space="preserve">0 ± 50 </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Габаритные Размеры:</w:t>
            </w:r>
          </w:p>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 xml:space="preserve">Ширина </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943606" w:rsidRDefault="00943606">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1298 ± 50</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Габаритные Размеры:</w:t>
            </w:r>
          </w:p>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 xml:space="preserve">Высота </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943606" w:rsidRDefault="00943606" w:rsidP="00737BDD">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1</w:t>
            </w:r>
            <w:r w:rsidR="00737BDD">
              <w:rPr>
                <w:rFonts w:ascii="Times New Roman" w:hAnsi="Times New Roman" w:cs="Times New Roman"/>
                <w:bCs/>
                <w:color w:val="auto"/>
                <w:sz w:val="16"/>
                <w:szCs w:val="16"/>
                <w:lang w:eastAsia="ar-SA"/>
              </w:rPr>
              <w:t>204</w:t>
            </w:r>
            <w:r>
              <w:rPr>
                <w:rFonts w:ascii="Times New Roman" w:hAnsi="Times New Roman" w:cs="Times New Roman"/>
                <w:bCs/>
                <w:color w:val="auto"/>
                <w:sz w:val="16"/>
                <w:szCs w:val="16"/>
                <w:lang w:eastAsia="ar-SA"/>
              </w:rPr>
              <w:t xml:space="preserve"> ± 50</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Критическая высота падения</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r>
              <w:rPr>
                <w:rFonts w:ascii="Times New Roman" w:hAnsi="Times New Roman" w:cs="Times New Roman"/>
                <w:color w:val="auto"/>
                <w:sz w:val="16"/>
                <w:szCs w:val="16"/>
                <w:lang w:val="en-US" w:eastAsia="ar-SA"/>
              </w:rPr>
              <w:t>.</w:t>
            </w:r>
          </w:p>
        </w:tc>
        <w:tc>
          <w:tcPr>
            <w:tcW w:w="5954" w:type="dxa"/>
            <w:tcBorders>
              <w:right w:val="single" w:sz="4" w:space="0" w:color="auto"/>
            </w:tcBorders>
            <w:shd w:val="clear" w:color="auto" w:fill="auto"/>
            <w:vAlign w:val="center"/>
          </w:tcPr>
          <w:p w:rsidR="00943606" w:rsidRDefault="00D97762">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5</w:t>
            </w:r>
            <w:r w:rsidR="00943606">
              <w:rPr>
                <w:rFonts w:ascii="Times New Roman" w:hAnsi="Times New Roman" w:cs="Times New Roman"/>
                <w:bCs/>
                <w:color w:val="auto"/>
                <w:sz w:val="16"/>
                <w:szCs w:val="16"/>
                <w:lang w:eastAsia="ar-SA"/>
              </w:rPr>
              <w:t>00</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Возрастная группа</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лет</w:t>
            </w:r>
          </w:p>
        </w:tc>
        <w:tc>
          <w:tcPr>
            <w:tcW w:w="5954" w:type="dxa"/>
            <w:tcBorders>
              <w:right w:val="single" w:sz="4" w:space="0" w:color="auto"/>
            </w:tcBorders>
            <w:shd w:val="clear" w:color="auto" w:fill="auto"/>
            <w:vAlign w:val="center"/>
          </w:tcPr>
          <w:p w:rsidR="00943606" w:rsidRDefault="00943606">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от 14</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Назначенный срок службы</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лет</w:t>
            </w:r>
          </w:p>
        </w:tc>
        <w:tc>
          <w:tcPr>
            <w:tcW w:w="5954" w:type="dxa"/>
            <w:tcBorders>
              <w:right w:val="single" w:sz="4" w:space="0" w:color="auto"/>
            </w:tcBorders>
            <w:shd w:val="clear" w:color="auto" w:fill="auto"/>
            <w:vAlign w:val="center"/>
          </w:tcPr>
          <w:p w:rsidR="00943606" w:rsidRDefault="00943606" w:rsidP="008C6FB3">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10</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Гарантийный срок эксплуатации</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мес.</w:t>
            </w:r>
          </w:p>
        </w:tc>
        <w:tc>
          <w:tcPr>
            <w:tcW w:w="5954" w:type="dxa"/>
            <w:tcBorders>
              <w:right w:val="single" w:sz="4" w:space="0" w:color="auto"/>
            </w:tcBorders>
            <w:shd w:val="clear" w:color="auto" w:fill="auto"/>
            <w:vAlign w:val="center"/>
          </w:tcPr>
          <w:p w:rsidR="00943606" w:rsidRDefault="00943606" w:rsidP="000E3A10">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24</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Оценка соответствия ТР ЕАЭС 042/2017</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943606" w:rsidRDefault="00943606">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Документ соответствия Техническому регламенту Евразийского экономического союза «О безопасности оборудования для детских игровых площадок» ТР ЕАЭС 042/2017</w:t>
            </w:r>
          </w:p>
        </w:tc>
        <w:tc>
          <w:tcPr>
            <w:tcW w:w="1700" w:type="dxa"/>
            <w:shd w:val="clear" w:color="auto" w:fill="auto"/>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943606">
        <w:trPr>
          <w:trHeight w:val="144"/>
        </w:trPr>
        <w:tc>
          <w:tcPr>
            <w:tcW w:w="562" w:type="dxa"/>
            <w:vMerge/>
            <w:vAlign w:val="center"/>
          </w:tcPr>
          <w:p w:rsidR="00943606" w:rsidRDefault="00943606">
            <w:pPr>
              <w:jc w:val="center"/>
              <w:rPr>
                <w:rFonts w:ascii="Times New Roman" w:hAnsi="Times New Roman" w:cs="Times New Roman"/>
                <w:sz w:val="16"/>
                <w:szCs w:val="16"/>
              </w:rPr>
            </w:pPr>
          </w:p>
        </w:tc>
        <w:tc>
          <w:tcPr>
            <w:tcW w:w="1418" w:type="dxa"/>
            <w:vMerge/>
          </w:tcPr>
          <w:p w:rsidR="00943606" w:rsidRDefault="00943606">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943606" w:rsidRDefault="00943606">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943606" w:rsidRDefault="00943606">
            <w:pPr>
              <w:rPr>
                <w:rFonts w:ascii="Times New Roman" w:hAnsi="Times New Roman" w:cs="Times New Roman"/>
                <w:sz w:val="16"/>
                <w:szCs w:val="16"/>
                <w:lang w:eastAsia="ar-SA"/>
              </w:rPr>
            </w:pPr>
            <w:r>
              <w:rPr>
                <w:rFonts w:ascii="Times New Roman" w:hAnsi="Times New Roman" w:cs="Times New Roman"/>
                <w:bCs/>
                <w:color w:val="auto"/>
                <w:sz w:val="16"/>
                <w:szCs w:val="16"/>
                <w:lang w:eastAsia="ar-SA"/>
              </w:rPr>
              <w:t>Маркировочная табличка</w:t>
            </w:r>
          </w:p>
        </w:tc>
        <w:tc>
          <w:tcPr>
            <w:tcW w:w="567" w:type="dxa"/>
            <w:tcBorders>
              <w:top w:val="single" w:sz="4" w:space="0" w:color="auto"/>
              <w:bottom w:val="single" w:sz="4" w:space="0" w:color="auto"/>
            </w:tcBorders>
            <w:shd w:val="clear" w:color="auto" w:fill="auto"/>
            <w:vAlign w:val="center"/>
          </w:tcPr>
          <w:p w:rsidR="00943606" w:rsidRDefault="00943606">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943606" w:rsidRDefault="00943606" w:rsidP="00302BCE">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Количество: 4 шт., информация на маркировочных табличках: предупреждающая, нагрузка в кг, наименование и юридический адрес производителя, код изделия, название изделия, разрешенная возрастная категория пользователя, заводской номер, выполнена из металла (алюминий)</w:t>
            </w:r>
          </w:p>
        </w:tc>
        <w:tc>
          <w:tcPr>
            <w:tcW w:w="1700" w:type="dxa"/>
            <w:shd w:val="clear" w:color="auto" w:fill="auto"/>
            <w:vAlign w:val="center"/>
          </w:tcPr>
          <w:p w:rsidR="00943606" w:rsidRDefault="00943606">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c>
          <w:tcPr>
            <w:tcW w:w="612" w:type="dxa"/>
            <w:vMerge/>
            <w:vAlign w:val="center"/>
          </w:tcPr>
          <w:p w:rsidR="00943606" w:rsidRDefault="00943606">
            <w:pPr>
              <w:jc w:val="center"/>
              <w:rPr>
                <w:rFonts w:ascii="Times New Roman" w:hAnsi="Times New Roman" w:cs="Times New Roman"/>
                <w:sz w:val="16"/>
                <w:szCs w:val="16"/>
              </w:rPr>
            </w:pPr>
          </w:p>
        </w:tc>
      </w:tr>
      <w:tr w:rsidR="00D77849">
        <w:trPr>
          <w:trHeight w:val="396"/>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restart"/>
            <w:vAlign w:val="center"/>
          </w:tcPr>
          <w:p w:rsidR="00D77849" w:rsidRDefault="00D77849">
            <w:pPr>
              <w:jc w:val="center"/>
              <w:rPr>
                <w:rFonts w:ascii="Times New Roman" w:hAnsi="Times New Roman" w:cs="Times New Roman"/>
                <w:bCs/>
                <w:sz w:val="16"/>
                <w:szCs w:val="16"/>
              </w:rPr>
            </w:pPr>
          </w:p>
          <w:p w:rsidR="00D77849" w:rsidRDefault="00AF2AD0" w:rsidP="00943606">
            <w:pPr>
              <w:rPr>
                <w:rFonts w:ascii="Times New Roman" w:hAnsi="Times New Roman" w:cs="Times New Roman"/>
                <w:bCs/>
                <w:sz w:val="16"/>
                <w:szCs w:val="16"/>
              </w:rPr>
            </w:pPr>
            <w:r>
              <w:rPr>
                <w:rFonts w:ascii="Arial" w:hAnsi="Arial" w:cs="Arial"/>
                <w:noProof/>
                <w:sz w:val="28"/>
                <w:szCs w:val="28"/>
                <w:lang w:bidi="ar-SA"/>
              </w:rPr>
              <w:drawing>
                <wp:inline distT="0" distB="0" distL="0" distR="0" wp14:anchorId="390643A7" wp14:editId="405E3D5A">
                  <wp:extent cx="777989" cy="183919"/>
                  <wp:effectExtent l="0" t="0" r="3175" b="6985"/>
                  <wp:docPr id="7" name="Рисунок 7" descr="C:\Users\mtrofimov\AppData\Local\Microsoft\Windows\INetCache\Content.Word\R 211.01.00.01-08 Груз регулируем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trofimov\AppData\Local\Microsoft\Windows\INetCache\Content.Word\R 211.01.00.01-08 Груз регулируемый.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2748" cy="194500"/>
                          </a:xfrm>
                          <a:prstGeom prst="rect">
                            <a:avLst/>
                          </a:prstGeom>
                          <a:noFill/>
                          <a:ln>
                            <a:noFill/>
                          </a:ln>
                        </pic:spPr>
                      </pic:pic>
                    </a:graphicData>
                  </a:graphic>
                </wp:inline>
              </w:drawing>
            </w:r>
          </w:p>
          <w:p w:rsidR="00D77849" w:rsidRDefault="00D77849">
            <w:pPr>
              <w:jc w:val="center"/>
              <w:rPr>
                <w:rFonts w:ascii="Times New Roman" w:hAnsi="Times New Roman" w:cs="Times New Roman"/>
                <w:bCs/>
                <w:sz w:val="16"/>
                <w:szCs w:val="16"/>
              </w:rPr>
            </w:pPr>
          </w:p>
        </w:tc>
        <w:tc>
          <w:tcPr>
            <w:tcW w:w="10489" w:type="dxa"/>
            <w:gridSpan w:val="5"/>
            <w:tcBorders>
              <w:top w:val="single" w:sz="4" w:space="0" w:color="auto"/>
              <w:bottom w:val="single" w:sz="4" w:space="0" w:color="auto"/>
            </w:tcBorders>
            <w:shd w:val="clear" w:color="auto" w:fill="auto"/>
            <w:vAlign w:val="center"/>
          </w:tcPr>
          <w:p w:rsidR="00D77849" w:rsidRDefault="00D77849">
            <w:pPr>
              <w:jc w:val="center"/>
              <w:rPr>
                <w:rFonts w:ascii="Times New Roman" w:hAnsi="Times New Roman" w:cs="Times New Roman"/>
                <w:sz w:val="16"/>
                <w:szCs w:val="16"/>
                <w:lang w:eastAsia="ar-SA"/>
              </w:rPr>
            </w:pPr>
            <w:r w:rsidRPr="003A5691">
              <w:rPr>
                <w:rFonts w:ascii="Times New Roman" w:hAnsi="Times New Roman" w:cs="Times New Roman"/>
                <w:color w:val="auto"/>
                <w:sz w:val="16"/>
                <w:szCs w:val="16"/>
                <w:lang w:eastAsia="ar-SA"/>
              </w:rPr>
              <w:t>Груз регулируемый</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ign w:val="center"/>
          </w:tcPr>
          <w:p w:rsidR="00D77849" w:rsidRDefault="00D7784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D77849" w:rsidRDefault="00D7784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D77849" w:rsidRDefault="00D7784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ign w:val="center"/>
          </w:tcPr>
          <w:p w:rsidR="00D77849" w:rsidRDefault="00D7784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D77849" w:rsidRDefault="00D7784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A71C35">
            <w:pPr>
              <w:rPr>
                <w:rFonts w:ascii="Times New Roman" w:hAnsi="Times New Roman" w:cs="Times New Roman"/>
                <w:bCs/>
                <w:sz w:val="16"/>
                <w:szCs w:val="16"/>
                <w:lang w:eastAsia="ar-SA"/>
              </w:rPr>
            </w:pPr>
            <w:r w:rsidRPr="00B23477">
              <w:rPr>
                <w:rFonts w:ascii="Times New Roman" w:hAnsi="Times New Roman" w:cs="Times New Roman"/>
                <w:bCs/>
                <w:color w:val="auto"/>
                <w:sz w:val="16"/>
                <w:szCs w:val="16"/>
                <w:lang w:eastAsia="ar-SA"/>
              </w:rPr>
              <w:t>Груз регулируемый тренажера представляет собой трубу,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w:t>
            </w:r>
          </w:p>
        </w:tc>
        <w:tc>
          <w:tcPr>
            <w:tcW w:w="1700" w:type="dxa"/>
            <w:shd w:val="clear" w:color="auto" w:fill="auto"/>
          </w:tcPr>
          <w:p w:rsidR="00D77849" w:rsidRDefault="00D7784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53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restart"/>
            <w:vAlign w:val="center"/>
          </w:tcPr>
          <w:p w:rsidR="00D77849" w:rsidRDefault="00D77849">
            <w:pPr>
              <w:jc w:val="center"/>
              <w:rPr>
                <w:rFonts w:ascii="Times New Roman" w:hAnsi="Times New Roman" w:cs="Times New Roman"/>
                <w:bCs/>
                <w:sz w:val="16"/>
                <w:szCs w:val="16"/>
              </w:rPr>
            </w:pPr>
          </w:p>
          <w:p w:rsidR="00D77849" w:rsidRDefault="00D77849">
            <w:pPr>
              <w:jc w:val="center"/>
              <w:rPr>
                <w:rFonts w:ascii="Times New Roman" w:hAnsi="Times New Roman" w:cs="Times New Roman"/>
                <w:bCs/>
                <w:sz w:val="16"/>
                <w:szCs w:val="16"/>
              </w:rPr>
            </w:pPr>
            <w:r w:rsidRPr="0000748E">
              <w:rPr>
                <w:rFonts w:ascii="Times New Roman" w:hAnsi="Times New Roman" w:cs="Times New Roman"/>
                <w:bCs/>
                <w:noProof/>
                <w:sz w:val="16"/>
                <w:szCs w:val="16"/>
                <w:lang w:bidi="ar-SA"/>
              </w:rPr>
              <w:drawing>
                <wp:inline distT="0" distB="0" distL="0" distR="0" wp14:anchorId="716E82DD" wp14:editId="379F502C">
                  <wp:extent cx="760312" cy="238836"/>
                  <wp:effectExtent l="0" t="0" r="1905" b="8890"/>
                  <wp:docPr id="4" name="Рисунок 4" descr="C:\Users\mtrofimov\Desktop\R 211.12.00.03 Ра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trofimov\Desktop\R 211.12.00.03 Рама.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053" cy="253519"/>
                          </a:xfrm>
                          <a:prstGeom prst="rect">
                            <a:avLst/>
                          </a:prstGeom>
                          <a:noFill/>
                          <a:ln>
                            <a:noFill/>
                          </a:ln>
                        </pic:spPr>
                      </pic:pic>
                    </a:graphicData>
                  </a:graphic>
                </wp:inline>
              </w:drawing>
            </w:r>
          </w:p>
          <w:p w:rsidR="00D77849" w:rsidRDefault="00D77849">
            <w:pPr>
              <w:jc w:val="center"/>
              <w:rPr>
                <w:rFonts w:ascii="Times New Roman" w:hAnsi="Times New Roman" w:cs="Times New Roman"/>
                <w:bCs/>
                <w:sz w:val="16"/>
                <w:szCs w:val="16"/>
              </w:rPr>
            </w:pPr>
          </w:p>
        </w:tc>
        <w:tc>
          <w:tcPr>
            <w:tcW w:w="10489" w:type="dxa"/>
            <w:gridSpan w:val="5"/>
            <w:tcBorders>
              <w:top w:val="single" w:sz="4" w:space="0" w:color="auto"/>
              <w:bottom w:val="single" w:sz="4" w:space="0" w:color="auto"/>
            </w:tcBorders>
            <w:shd w:val="clear" w:color="auto" w:fill="auto"/>
            <w:vAlign w:val="center"/>
          </w:tcPr>
          <w:p w:rsidR="00D77849" w:rsidRDefault="00D77849">
            <w:pPr>
              <w:jc w:val="center"/>
              <w:rPr>
                <w:rFonts w:ascii="Times New Roman" w:hAnsi="Times New Roman" w:cs="Times New Roman"/>
                <w:sz w:val="16"/>
                <w:szCs w:val="16"/>
                <w:lang w:eastAsia="ar-SA"/>
              </w:rPr>
            </w:pPr>
            <w:r w:rsidRPr="001B662B">
              <w:rPr>
                <w:rFonts w:ascii="Times New Roman" w:hAnsi="Times New Roman" w:cs="Times New Roman"/>
                <w:color w:val="auto"/>
                <w:sz w:val="16"/>
                <w:szCs w:val="16"/>
                <w:lang w:eastAsia="ar-SA"/>
              </w:rPr>
              <w:t>Рама</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8E0F2F">
            <w:pPr>
              <w:jc w:val="center"/>
              <w:rPr>
                <w:rFonts w:ascii="Times New Roman" w:hAnsi="Times New Roman" w:cs="Times New Roman"/>
                <w:sz w:val="16"/>
                <w:szCs w:val="16"/>
              </w:rPr>
            </w:pPr>
          </w:p>
        </w:tc>
        <w:tc>
          <w:tcPr>
            <w:tcW w:w="1418" w:type="dxa"/>
            <w:vMerge/>
            <w:vAlign w:val="center"/>
          </w:tcPr>
          <w:p w:rsidR="00D77849" w:rsidRDefault="00D77849" w:rsidP="008E0F2F">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8E0F2F">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8E0F2F">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D77849" w:rsidRDefault="00D77849" w:rsidP="008E0F2F">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8E0F2F">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D77849" w:rsidRDefault="00D77849" w:rsidP="008E0F2F">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BB2DBA">
            <w:pPr>
              <w:jc w:val="center"/>
              <w:rPr>
                <w:rFonts w:ascii="Times New Roman" w:hAnsi="Times New Roman" w:cs="Times New Roman"/>
                <w:sz w:val="16"/>
                <w:szCs w:val="16"/>
              </w:rPr>
            </w:pPr>
          </w:p>
        </w:tc>
        <w:tc>
          <w:tcPr>
            <w:tcW w:w="1418" w:type="dxa"/>
            <w:vMerge/>
            <w:vAlign w:val="center"/>
          </w:tcPr>
          <w:p w:rsidR="00D77849" w:rsidRDefault="00D77849" w:rsidP="00BB2DBA">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BB2DBA">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Толщина стенки трубы несущей стойки</w:t>
            </w:r>
          </w:p>
        </w:tc>
        <w:tc>
          <w:tcPr>
            <w:tcW w:w="567" w:type="dxa"/>
            <w:tcBorders>
              <w:top w:val="single" w:sz="4" w:space="0" w:color="auto"/>
              <w:bottom w:val="single" w:sz="4" w:space="0" w:color="auto"/>
            </w:tcBorders>
            <w:shd w:val="clear" w:color="auto" w:fill="auto"/>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D77849" w:rsidRDefault="00D77849" w:rsidP="00BB2DBA">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Не менее 2</w:t>
            </w:r>
          </w:p>
        </w:tc>
        <w:tc>
          <w:tcPr>
            <w:tcW w:w="1700" w:type="dxa"/>
            <w:shd w:val="clear" w:color="auto" w:fill="auto"/>
          </w:tcPr>
          <w:p w:rsidR="00D77849" w:rsidRDefault="00D77849" w:rsidP="00BB2DBA">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BB2DBA">
            <w:pPr>
              <w:jc w:val="center"/>
              <w:rPr>
                <w:rFonts w:ascii="Times New Roman" w:hAnsi="Times New Roman" w:cs="Times New Roman"/>
                <w:sz w:val="16"/>
                <w:szCs w:val="16"/>
              </w:rPr>
            </w:pPr>
          </w:p>
        </w:tc>
        <w:tc>
          <w:tcPr>
            <w:tcW w:w="1418" w:type="dxa"/>
            <w:vMerge/>
            <w:vAlign w:val="center"/>
          </w:tcPr>
          <w:p w:rsidR="00D77849" w:rsidRDefault="00D77849" w:rsidP="00BB2DBA">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BB2DBA">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Метод установки</w:t>
            </w:r>
          </w:p>
        </w:tc>
        <w:tc>
          <w:tcPr>
            <w:tcW w:w="567" w:type="dxa"/>
            <w:tcBorders>
              <w:top w:val="single" w:sz="4" w:space="0" w:color="auto"/>
              <w:bottom w:val="single" w:sz="4" w:space="0" w:color="auto"/>
            </w:tcBorders>
            <w:shd w:val="clear" w:color="auto" w:fill="auto"/>
            <w:vAlign w:val="center"/>
          </w:tcPr>
          <w:p w:rsidR="00D77849" w:rsidRDefault="00D77849" w:rsidP="00BB2DBA">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BB2DBA">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Анкерное крепление</w:t>
            </w:r>
          </w:p>
        </w:tc>
        <w:tc>
          <w:tcPr>
            <w:tcW w:w="1700" w:type="dxa"/>
            <w:shd w:val="clear" w:color="auto" w:fill="auto"/>
          </w:tcPr>
          <w:p w:rsidR="00D77849" w:rsidRDefault="00D77849" w:rsidP="00BB2DBA">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ign w:val="center"/>
          </w:tcPr>
          <w:p w:rsidR="00D77849" w:rsidRDefault="00D7784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D77849" w:rsidRDefault="00D7784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Pr="00EE7756" w:rsidRDefault="00D77849" w:rsidP="00D50A2A">
            <w:pPr>
              <w:rPr>
                <w:rFonts w:ascii="Times New Roman" w:hAnsi="Times New Roman" w:cs="Times New Roman"/>
                <w:bCs/>
                <w:sz w:val="16"/>
                <w:szCs w:val="16"/>
                <w:lang w:eastAsia="ar-SA"/>
              </w:rPr>
            </w:pPr>
            <w:r w:rsidRPr="00F81AD8">
              <w:rPr>
                <w:rFonts w:ascii="Times New Roman" w:hAnsi="Times New Roman" w:cs="Times New Roman"/>
                <w:bCs/>
                <w:sz w:val="16"/>
                <w:szCs w:val="16"/>
                <w:lang w:eastAsia="ar-SA"/>
              </w:rPr>
              <w:t>Каркас рамы представляет собой сварную конструкцию из двух труб одинакового диаметра не менее 76мм и толщиной стенки 2мм</w:t>
            </w:r>
            <w:r w:rsidRPr="00D50A2A">
              <w:rPr>
                <w:rFonts w:ascii="Times New Roman" w:hAnsi="Times New Roman" w:cs="Times New Roman"/>
                <w:bCs/>
                <w:sz w:val="16"/>
                <w:szCs w:val="16"/>
                <w:lang w:eastAsia="ar-SA"/>
              </w:rPr>
              <w:t xml:space="preserve"> и платформы</w:t>
            </w:r>
            <w:r w:rsidR="004E73B1">
              <w:rPr>
                <w:rFonts w:ascii="Times New Roman" w:hAnsi="Times New Roman" w:cs="Times New Roman"/>
                <w:bCs/>
                <w:sz w:val="16"/>
                <w:szCs w:val="16"/>
                <w:lang w:eastAsia="ar-SA"/>
              </w:rPr>
              <w:t>, к вертикальной трубе приварен торец, к горизонтальной две бобышки</w:t>
            </w:r>
            <w:r>
              <w:rPr>
                <w:rFonts w:ascii="Times New Roman" w:hAnsi="Times New Roman" w:cs="Times New Roman"/>
                <w:bCs/>
                <w:sz w:val="16"/>
                <w:szCs w:val="16"/>
                <w:lang w:eastAsia="ar-SA"/>
              </w:rPr>
              <w:t>.</w:t>
            </w:r>
            <w:r w:rsidRPr="00D50A2A">
              <w:rPr>
                <w:rFonts w:ascii="Times New Roman" w:hAnsi="Times New Roman" w:cs="Times New Roman"/>
                <w:bCs/>
                <w:sz w:val="16"/>
                <w:szCs w:val="16"/>
                <w:lang w:eastAsia="ar-SA"/>
              </w:rPr>
              <w:t xml:space="preserve"> </w:t>
            </w:r>
            <w:r>
              <w:rPr>
                <w:rFonts w:ascii="Times New Roman" w:hAnsi="Times New Roman" w:cs="Times New Roman"/>
                <w:bCs/>
                <w:sz w:val="16"/>
                <w:szCs w:val="16"/>
                <w:lang w:eastAsia="ar-SA"/>
              </w:rPr>
              <w:t>В</w:t>
            </w:r>
            <w:r w:rsidRPr="001F4122">
              <w:rPr>
                <w:rFonts w:ascii="Times New Roman" w:hAnsi="Times New Roman" w:cs="Times New Roman"/>
                <w:bCs/>
                <w:sz w:val="16"/>
                <w:szCs w:val="16"/>
                <w:lang w:eastAsia="ar-SA"/>
              </w:rPr>
              <w:t xml:space="preserve"> верхней части трубы установлен резиновый демпфер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r>
              <w:rPr>
                <w:rFonts w:ascii="Times New Roman" w:hAnsi="Times New Roman" w:cs="Times New Roman"/>
                <w:bCs/>
                <w:sz w:val="16"/>
                <w:szCs w:val="16"/>
                <w:lang w:eastAsia="ar-SA"/>
              </w:rPr>
              <w:t xml:space="preserve"> </w:t>
            </w:r>
            <w:r w:rsidRPr="00EE7756">
              <w:rPr>
                <w:rFonts w:ascii="Times New Roman" w:hAnsi="Times New Roman" w:cs="Times New Roman"/>
                <w:bCs/>
                <w:sz w:val="16"/>
                <w:szCs w:val="16"/>
                <w:lang w:eastAsia="ar-SA"/>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два отверстия на межосевых расстояниях 151 мм. Отверстия на верхней лицевой поверхности платформы выполнены диаметром 32 мм, отверстия на нижней поверхности выполнены диаметром 17 мм. Высота платформы общая не менее 45 мм. </w:t>
            </w:r>
          </w:p>
          <w:p w:rsidR="00D77849" w:rsidRPr="00D50A2A" w:rsidRDefault="00D77849" w:rsidP="001F4122">
            <w:pPr>
              <w:rPr>
                <w:rFonts w:ascii="Times New Roman" w:hAnsi="Times New Roman" w:cs="Times New Roman"/>
                <w:bCs/>
                <w:sz w:val="16"/>
                <w:szCs w:val="16"/>
                <w:lang w:eastAsia="ar-SA"/>
              </w:rPr>
            </w:pPr>
            <w:r w:rsidRPr="00EE7756">
              <w:rPr>
                <w:rFonts w:ascii="Times New Roman" w:hAnsi="Times New Roman" w:cs="Times New Roman"/>
                <w:bCs/>
                <w:sz w:val="16"/>
                <w:szCs w:val="16"/>
                <w:lang w:eastAsia="ar-SA"/>
              </w:rPr>
              <w:t>К платформе присоединена вертикальная труба диаметром не менее 108 мм и толщиной не менее 3 мм.</w:t>
            </w:r>
            <w:r>
              <w:t xml:space="preserve"> </w:t>
            </w:r>
          </w:p>
        </w:tc>
        <w:tc>
          <w:tcPr>
            <w:tcW w:w="1700" w:type="dxa"/>
            <w:shd w:val="clear" w:color="auto" w:fill="auto"/>
          </w:tcPr>
          <w:p w:rsidR="00D77849" w:rsidRDefault="00D7784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364"/>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restart"/>
            <w:vAlign w:val="center"/>
          </w:tcPr>
          <w:p w:rsidR="00D77849" w:rsidRDefault="00D77849">
            <w:pPr>
              <w:jc w:val="center"/>
              <w:rPr>
                <w:rFonts w:ascii="Times New Roman" w:hAnsi="Times New Roman" w:cs="Times New Roman"/>
                <w:bCs/>
                <w:sz w:val="16"/>
                <w:szCs w:val="16"/>
              </w:rPr>
            </w:pPr>
            <w:r>
              <w:rPr>
                <w:rFonts w:ascii="Arial" w:hAnsi="Arial" w:cs="Arial"/>
                <w:noProof/>
                <w:sz w:val="28"/>
                <w:szCs w:val="28"/>
                <w:lang w:bidi="ar-SA"/>
              </w:rPr>
              <w:drawing>
                <wp:inline distT="0" distB="0" distL="0" distR="0" wp14:anchorId="7AF9868E" wp14:editId="51ABF3FD">
                  <wp:extent cx="511791" cy="557721"/>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146" cy="567916"/>
                          </a:xfrm>
                          <a:prstGeom prst="rect">
                            <a:avLst/>
                          </a:prstGeom>
                          <a:noFill/>
                          <a:ln>
                            <a:noFill/>
                          </a:ln>
                        </pic:spPr>
                      </pic:pic>
                    </a:graphicData>
                  </a:graphic>
                </wp:inline>
              </w:drawing>
            </w:r>
          </w:p>
        </w:tc>
        <w:tc>
          <w:tcPr>
            <w:tcW w:w="10489" w:type="dxa"/>
            <w:gridSpan w:val="5"/>
            <w:tcBorders>
              <w:top w:val="single" w:sz="4" w:space="0" w:color="auto"/>
              <w:bottom w:val="single" w:sz="4" w:space="0" w:color="auto"/>
            </w:tcBorders>
            <w:shd w:val="clear" w:color="auto" w:fill="auto"/>
            <w:vAlign w:val="center"/>
          </w:tcPr>
          <w:p w:rsidR="00D77849" w:rsidRDefault="00D77849">
            <w:pPr>
              <w:jc w:val="center"/>
              <w:rPr>
                <w:rFonts w:ascii="Times New Roman" w:hAnsi="Times New Roman" w:cs="Times New Roman"/>
                <w:sz w:val="16"/>
                <w:szCs w:val="16"/>
                <w:lang w:eastAsia="ar-SA"/>
              </w:rPr>
            </w:pPr>
            <w:r w:rsidRPr="001B662B">
              <w:rPr>
                <w:rFonts w:ascii="Times New Roman" w:hAnsi="Times New Roman" w:cs="Times New Roman"/>
                <w:color w:val="auto"/>
                <w:sz w:val="16"/>
                <w:szCs w:val="16"/>
                <w:lang w:eastAsia="ar-SA"/>
              </w:rPr>
              <w:t>Стойка</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8E0F2F">
            <w:pPr>
              <w:jc w:val="center"/>
              <w:rPr>
                <w:rFonts w:ascii="Times New Roman" w:hAnsi="Times New Roman" w:cs="Times New Roman"/>
                <w:sz w:val="16"/>
                <w:szCs w:val="16"/>
              </w:rPr>
            </w:pPr>
          </w:p>
        </w:tc>
        <w:tc>
          <w:tcPr>
            <w:tcW w:w="1418" w:type="dxa"/>
            <w:vMerge/>
            <w:vAlign w:val="center"/>
          </w:tcPr>
          <w:p w:rsidR="00D77849" w:rsidRDefault="00D77849" w:rsidP="008E0F2F">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8E0F2F">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8E0F2F">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D77849" w:rsidRDefault="00D77849" w:rsidP="008E0F2F">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8E0F2F">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D77849" w:rsidRDefault="00D77849" w:rsidP="008E0F2F">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BB2DBA">
            <w:pPr>
              <w:jc w:val="center"/>
              <w:rPr>
                <w:rFonts w:ascii="Times New Roman" w:hAnsi="Times New Roman" w:cs="Times New Roman"/>
                <w:sz w:val="16"/>
                <w:szCs w:val="16"/>
              </w:rPr>
            </w:pPr>
          </w:p>
        </w:tc>
        <w:tc>
          <w:tcPr>
            <w:tcW w:w="1418" w:type="dxa"/>
            <w:vMerge/>
            <w:vAlign w:val="center"/>
          </w:tcPr>
          <w:p w:rsidR="00D77849" w:rsidRDefault="00D77849" w:rsidP="00BB2DBA">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BB2DBA">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Толщина стенки трубы несущей стойки</w:t>
            </w:r>
          </w:p>
        </w:tc>
        <w:tc>
          <w:tcPr>
            <w:tcW w:w="567" w:type="dxa"/>
            <w:tcBorders>
              <w:top w:val="single" w:sz="4" w:space="0" w:color="auto"/>
              <w:bottom w:val="single" w:sz="4" w:space="0" w:color="auto"/>
            </w:tcBorders>
            <w:shd w:val="clear" w:color="auto" w:fill="auto"/>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D77849" w:rsidRDefault="00D77849" w:rsidP="00BB2DBA">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Не менее 2</w:t>
            </w:r>
          </w:p>
        </w:tc>
        <w:tc>
          <w:tcPr>
            <w:tcW w:w="1700" w:type="dxa"/>
            <w:shd w:val="clear" w:color="auto" w:fill="auto"/>
          </w:tcPr>
          <w:p w:rsidR="00D77849" w:rsidRDefault="00D77849" w:rsidP="00BB2DBA">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BB2DBA">
            <w:pPr>
              <w:jc w:val="center"/>
              <w:rPr>
                <w:rFonts w:ascii="Times New Roman" w:hAnsi="Times New Roman" w:cs="Times New Roman"/>
                <w:sz w:val="16"/>
                <w:szCs w:val="16"/>
              </w:rPr>
            </w:pPr>
          </w:p>
        </w:tc>
        <w:tc>
          <w:tcPr>
            <w:tcW w:w="1418" w:type="dxa"/>
            <w:vMerge/>
            <w:vAlign w:val="center"/>
          </w:tcPr>
          <w:p w:rsidR="00D77849" w:rsidRDefault="00D77849" w:rsidP="00BB2DBA">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BB2DBA">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BB2DBA">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Метод установки</w:t>
            </w:r>
          </w:p>
        </w:tc>
        <w:tc>
          <w:tcPr>
            <w:tcW w:w="567" w:type="dxa"/>
            <w:tcBorders>
              <w:top w:val="single" w:sz="4" w:space="0" w:color="auto"/>
              <w:bottom w:val="single" w:sz="4" w:space="0" w:color="auto"/>
            </w:tcBorders>
            <w:shd w:val="clear" w:color="auto" w:fill="auto"/>
            <w:vAlign w:val="center"/>
          </w:tcPr>
          <w:p w:rsidR="00D77849" w:rsidRDefault="00D77849" w:rsidP="00BB2DBA">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BB2DBA">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Анкерное крепление</w:t>
            </w:r>
          </w:p>
        </w:tc>
        <w:tc>
          <w:tcPr>
            <w:tcW w:w="1700" w:type="dxa"/>
            <w:shd w:val="clear" w:color="auto" w:fill="auto"/>
          </w:tcPr>
          <w:p w:rsidR="00D77849" w:rsidRDefault="00D77849" w:rsidP="00BB2DBA">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c>
          <w:tcPr>
            <w:tcW w:w="612" w:type="dxa"/>
            <w:vMerge/>
            <w:vAlign w:val="center"/>
          </w:tcPr>
          <w:p w:rsidR="00D77849" w:rsidRDefault="00D77849" w:rsidP="00BB2DBA">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ign w:val="center"/>
          </w:tcPr>
          <w:p w:rsidR="00D77849" w:rsidRDefault="00D7784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D77849" w:rsidRDefault="00D7784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Pr="00EE7756" w:rsidRDefault="00D77849" w:rsidP="00EE7756">
            <w:pPr>
              <w:rPr>
                <w:rFonts w:ascii="Times New Roman" w:hAnsi="Times New Roman" w:cs="Times New Roman"/>
                <w:bCs/>
                <w:sz w:val="16"/>
                <w:szCs w:val="16"/>
                <w:lang w:eastAsia="ar-SA"/>
              </w:rPr>
            </w:pPr>
            <w:r w:rsidRPr="00EE7756">
              <w:rPr>
                <w:rFonts w:ascii="Times New Roman" w:hAnsi="Times New Roman" w:cs="Times New Roman"/>
                <w:bCs/>
                <w:sz w:val="16"/>
                <w:szCs w:val="16"/>
                <w:lang w:eastAsia="ar-SA"/>
              </w:rPr>
              <w:t xml:space="preserve">Стойка тренажера представляет собой конструкцию, состоящую из платформы, трубы и фланца. </w:t>
            </w:r>
          </w:p>
          <w:p w:rsidR="00D77849" w:rsidRPr="00EE7756" w:rsidRDefault="00D77849" w:rsidP="00EE7756">
            <w:pPr>
              <w:rPr>
                <w:rFonts w:ascii="Times New Roman" w:hAnsi="Times New Roman" w:cs="Times New Roman"/>
                <w:bCs/>
                <w:sz w:val="16"/>
                <w:szCs w:val="16"/>
                <w:lang w:eastAsia="ar-SA"/>
              </w:rPr>
            </w:pPr>
            <w:r w:rsidRPr="00EE7756">
              <w:rPr>
                <w:rFonts w:ascii="Times New Roman" w:hAnsi="Times New Roman" w:cs="Times New Roman"/>
                <w:bCs/>
                <w:sz w:val="16"/>
                <w:szCs w:val="16"/>
                <w:lang w:eastAsia="ar-SA"/>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два отверстия на межосевых расстояниях 151 мм. Отверстия на верхней лицевой поверхности платформы выполнены диаметром 32 мм, отверстия на нижней поверхности выполнены диаметром 17 мм. Высота платформы общая не менее 45 мм. </w:t>
            </w:r>
          </w:p>
          <w:p w:rsidR="00D77849" w:rsidRDefault="00D77849" w:rsidP="00EE7756">
            <w:pPr>
              <w:rPr>
                <w:rFonts w:ascii="Times New Roman" w:hAnsi="Times New Roman" w:cs="Times New Roman"/>
                <w:bCs/>
                <w:sz w:val="16"/>
                <w:szCs w:val="16"/>
                <w:lang w:eastAsia="ar-SA"/>
              </w:rPr>
            </w:pPr>
            <w:r w:rsidRPr="00EE7756">
              <w:rPr>
                <w:rFonts w:ascii="Times New Roman" w:hAnsi="Times New Roman" w:cs="Times New Roman"/>
                <w:bCs/>
                <w:sz w:val="16"/>
                <w:szCs w:val="16"/>
                <w:lang w:eastAsia="ar-SA"/>
              </w:rPr>
              <w:t>К платформе присоединена вертикальная труба диаметром не менее 108 мм и толщиной не менее 3 мм. К вертикальной трубе приварен фланец соединительный с двумя отверстиями межосевое расстояние не мене 160 мм.</w:t>
            </w:r>
          </w:p>
          <w:p w:rsidR="006E3C03" w:rsidRDefault="006E3C03" w:rsidP="00EE7756">
            <w:pPr>
              <w:rPr>
                <w:rFonts w:ascii="Times New Roman" w:hAnsi="Times New Roman" w:cs="Times New Roman"/>
                <w:bCs/>
                <w:sz w:val="16"/>
                <w:szCs w:val="16"/>
                <w:lang w:eastAsia="ar-SA"/>
              </w:rPr>
            </w:pPr>
          </w:p>
          <w:p w:rsidR="006E3C03" w:rsidRDefault="006E3C03" w:rsidP="00EE7756">
            <w:pPr>
              <w:rPr>
                <w:rFonts w:ascii="Times New Roman" w:hAnsi="Times New Roman" w:cs="Times New Roman"/>
                <w:bCs/>
                <w:sz w:val="16"/>
                <w:szCs w:val="16"/>
                <w:lang w:eastAsia="ar-SA"/>
              </w:rPr>
            </w:pPr>
          </w:p>
          <w:p w:rsidR="006E3C03" w:rsidRDefault="006E3C03" w:rsidP="00EE7756">
            <w:pPr>
              <w:rPr>
                <w:rFonts w:ascii="Times New Roman" w:hAnsi="Times New Roman" w:cs="Times New Roman"/>
                <w:bCs/>
                <w:sz w:val="16"/>
                <w:szCs w:val="16"/>
                <w:lang w:eastAsia="ar-SA"/>
              </w:rPr>
            </w:pPr>
          </w:p>
        </w:tc>
        <w:tc>
          <w:tcPr>
            <w:tcW w:w="1700" w:type="dxa"/>
            <w:shd w:val="clear" w:color="auto" w:fill="auto"/>
          </w:tcPr>
          <w:p w:rsidR="00D77849" w:rsidRDefault="00D7784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356"/>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restart"/>
            <w:vAlign w:val="center"/>
          </w:tcPr>
          <w:p w:rsidR="00D77849" w:rsidRDefault="00DA7FE4">
            <w:pPr>
              <w:jc w:val="center"/>
              <w:rPr>
                <w:rFonts w:ascii="Times New Roman" w:hAnsi="Times New Roman" w:cs="Times New Roman"/>
                <w:bCs/>
                <w:sz w:val="16"/>
                <w:szCs w:val="16"/>
              </w:rPr>
            </w:pPr>
            <w:r>
              <w:rPr>
                <w:rFonts w:ascii="Times New Roman" w:hAnsi="Times New Roman" w:cs="Times New Roman"/>
                <w:bCs/>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
                  <v:imagedata r:id="rId12" o:title="R 211.01"/>
                </v:shape>
              </w:pict>
            </w:r>
          </w:p>
        </w:tc>
        <w:tc>
          <w:tcPr>
            <w:tcW w:w="10489" w:type="dxa"/>
            <w:gridSpan w:val="5"/>
            <w:tcBorders>
              <w:top w:val="single" w:sz="4" w:space="0" w:color="auto"/>
              <w:bottom w:val="single" w:sz="4" w:space="0" w:color="auto"/>
            </w:tcBorders>
            <w:shd w:val="clear" w:color="auto" w:fill="auto"/>
            <w:vAlign w:val="center"/>
          </w:tcPr>
          <w:p w:rsidR="00D77849" w:rsidRDefault="00D77849">
            <w:pPr>
              <w:jc w:val="center"/>
              <w:rPr>
                <w:rFonts w:ascii="Times New Roman" w:hAnsi="Times New Roman" w:cs="Times New Roman"/>
                <w:sz w:val="16"/>
                <w:szCs w:val="16"/>
                <w:lang w:eastAsia="ar-SA"/>
              </w:rPr>
            </w:pPr>
            <w:r w:rsidRPr="001B662B">
              <w:rPr>
                <w:rFonts w:ascii="Times New Roman" w:hAnsi="Times New Roman" w:cs="Times New Roman"/>
                <w:color w:val="auto"/>
                <w:sz w:val="16"/>
                <w:szCs w:val="16"/>
                <w:lang w:eastAsia="ar-SA"/>
              </w:rPr>
              <w:t>Опора</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rsidP="008E0F2F">
            <w:pPr>
              <w:jc w:val="center"/>
              <w:rPr>
                <w:rFonts w:ascii="Times New Roman" w:hAnsi="Times New Roman" w:cs="Times New Roman"/>
                <w:sz w:val="16"/>
                <w:szCs w:val="16"/>
              </w:rPr>
            </w:pPr>
          </w:p>
        </w:tc>
        <w:tc>
          <w:tcPr>
            <w:tcW w:w="1418" w:type="dxa"/>
            <w:vMerge/>
            <w:vAlign w:val="center"/>
          </w:tcPr>
          <w:p w:rsidR="00D77849" w:rsidRDefault="00D77849" w:rsidP="008E0F2F">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rsidP="008E0F2F">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rsidP="008E0F2F">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D77849" w:rsidRDefault="00D77849" w:rsidP="008E0F2F">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rsidP="008E0F2F">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D77849" w:rsidRDefault="00D77849" w:rsidP="008E0F2F">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c>
          <w:tcPr>
            <w:tcW w:w="612" w:type="dxa"/>
            <w:vMerge/>
            <w:vAlign w:val="center"/>
          </w:tcPr>
          <w:p w:rsidR="00D77849" w:rsidRDefault="00D77849" w:rsidP="008E0F2F">
            <w:pPr>
              <w:jc w:val="center"/>
              <w:rPr>
                <w:rFonts w:ascii="Times New Roman" w:hAnsi="Times New Roman" w:cs="Times New Roman"/>
                <w:sz w:val="16"/>
                <w:szCs w:val="16"/>
              </w:rPr>
            </w:pPr>
          </w:p>
        </w:tc>
      </w:tr>
      <w:tr w:rsidR="00D77849">
        <w:trPr>
          <w:trHeight w:val="180"/>
        </w:trPr>
        <w:tc>
          <w:tcPr>
            <w:tcW w:w="562" w:type="dxa"/>
            <w:vMerge/>
            <w:vAlign w:val="center"/>
          </w:tcPr>
          <w:p w:rsidR="00D77849" w:rsidRDefault="00D77849">
            <w:pPr>
              <w:jc w:val="center"/>
              <w:rPr>
                <w:rFonts w:ascii="Times New Roman" w:hAnsi="Times New Roman" w:cs="Times New Roman"/>
                <w:sz w:val="16"/>
                <w:szCs w:val="16"/>
              </w:rPr>
            </w:pPr>
          </w:p>
        </w:tc>
        <w:tc>
          <w:tcPr>
            <w:tcW w:w="1418" w:type="dxa"/>
            <w:vMerge/>
            <w:vAlign w:val="center"/>
          </w:tcPr>
          <w:p w:rsidR="00D77849" w:rsidRDefault="00D7784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D77849" w:rsidRDefault="00D7784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D77849" w:rsidRDefault="00D7784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D77849" w:rsidRDefault="00D7784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D77849" w:rsidRDefault="00D77849">
            <w:pPr>
              <w:rPr>
                <w:rFonts w:ascii="Times New Roman" w:hAnsi="Times New Roman" w:cs="Times New Roman"/>
                <w:bCs/>
                <w:sz w:val="16"/>
                <w:szCs w:val="16"/>
                <w:lang w:eastAsia="ar-SA"/>
              </w:rPr>
            </w:pPr>
            <w:r w:rsidRPr="0051750E">
              <w:rPr>
                <w:rFonts w:ascii="Times New Roman" w:hAnsi="Times New Roman" w:cs="Times New Roman"/>
                <w:bCs/>
                <w:sz w:val="16"/>
                <w:szCs w:val="16"/>
                <w:lang w:eastAsia="ar-SA"/>
              </w:rPr>
              <w:t xml:space="preserve">Опора груза тренажера представляет собой конструкцию, состоящую из трех труб, наружный диаметр вертикальной трубы не менее 108 мм толщиной 3 мм, горизонтальной и поперечной не менее 76 мм толщиной 2 мм, </w:t>
            </w:r>
            <w:r w:rsidR="000436E3">
              <w:rPr>
                <w:rFonts w:ascii="Times New Roman" w:hAnsi="Times New Roman" w:cs="Times New Roman"/>
                <w:bCs/>
                <w:sz w:val="16"/>
                <w:szCs w:val="16"/>
                <w:lang w:eastAsia="ar-SA"/>
              </w:rPr>
              <w:t xml:space="preserve">к горизонтальной трубе приварены две бобышки </w:t>
            </w:r>
            <w:r w:rsidRPr="0051750E">
              <w:rPr>
                <w:rFonts w:ascii="Times New Roman" w:hAnsi="Times New Roman" w:cs="Times New Roman"/>
                <w:bCs/>
                <w:sz w:val="16"/>
                <w:szCs w:val="16"/>
                <w:lang w:eastAsia="ar-SA"/>
              </w:rPr>
              <w:t>к вертикальной трубе по бокам крепятся заклепками знаки предупреждающие, а в верхней части имеется полка из листового металла толщиной 4 мм на которой установлено два резиновых амортизатора размером не менее 170х40х75 мм, смягчающие ударную нагрузку тренажера при опускании груза. К торцу поперечной трубы при</w:t>
            </w:r>
            <w:r>
              <w:rPr>
                <w:rFonts w:ascii="Times New Roman" w:hAnsi="Times New Roman" w:cs="Times New Roman"/>
                <w:bCs/>
                <w:sz w:val="16"/>
                <w:szCs w:val="16"/>
                <w:lang w:eastAsia="ar-SA"/>
              </w:rPr>
              <w:t>варен</w:t>
            </w:r>
          </w:p>
          <w:p w:rsidR="00D77849" w:rsidRDefault="00D77849" w:rsidP="00723451">
            <w:pPr>
              <w:rPr>
                <w:rFonts w:ascii="Times New Roman" w:hAnsi="Times New Roman" w:cs="Times New Roman"/>
                <w:bCs/>
                <w:sz w:val="16"/>
                <w:szCs w:val="16"/>
                <w:lang w:eastAsia="ar-SA"/>
              </w:rPr>
            </w:pPr>
            <w:r>
              <w:rPr>
                <w:rFonts w:ascii="Times New Roman" w:hAnsi="Times New Roman" w:cs="Times New Roman"/>
                <w:bCs/>
                <w:sz w:val="16"/>
                <w:szCs w:val="16"/>
                <w:lang w:eastAsia="ar-SA"/>
              </w:rPr>
              <w:t>фланец, предназначенный</w:t>
            </w:r>
            <w:r w:rsidRPr="0051750E">
              <w:rPr>
                <w:rFonts w:ascii="Times New Roman" w:hAnsi="Times New Roman" w:cs="Times New Roman"/>
                <w:bCs/>
                <w:sz w:val="16"/>
                <w:szCs w:val="16"/>
                <w:lang w:eastAsia="ar-SA"/>
              </w:rPr>
              <w:t xml:space="preserve"> для </w:t>
            </w:r>
            <w:r>
              <w:rPr>
                <w:rFonts w:ascii="Times New Roman" w:hAnsi="Times New Roman" w:cs="Times New Roman"/>
                <w:bCs/>
                <w:sz w:val="16"/>
                <w:szCs w:val="16"/>
                <w:lang w:eastAsia="ar-SA"/>
              </w:rPr>
              <w:t>присоединения балки</w:t>
            </w:r>
            <w:r w:rsidRPr="0051750E">
              <w:rPr>
                <w:rFonts w:ascii="Times New Roman" w:hAnsi="Times New Roman" w:cs="Times New Roman"/>
                <w:bCs/>
                <w:sz w:val="16"/>
                <w:szCs w:val="16"/>
                <w:lang w:eastAsia="ar-SA"/>
              </w:rPr>
              <w:t xml:space="preserve">. В нижней части опоры имеется приварной фланец, </w:t>
            </w:r>
            <w:r>
              <w:rPr>
                <w:rFonts w:ascii="Times New Roman" w:hAnsi="Times New Roman" w:cs="Times New Roman"/>
                <w:bCs/>
                <w:sz w:val="16"/>
                <w:szCs w:val="16"/>
                <w:lang w:eastAsia="ar-SA"/>
              </w:rPr>
              <w:t>по центру опоры приварен гнутый лист толщиной 6мм, и две бобышки.</w:t>
            </w:r>
          </w:p>
        </w:tc>
        <w:tc>
          <w:tcPr>
            <w:tcW w:w="1700" w:type="dxa"/>
            <w:shd w:val="clear" w:color="auto" w:fill="auto"/>
          </w:tcPr>
          <w:p w:rsidR="00D77849" w:rsidRDefault="00D7784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c>
          <w:tcPr>
            <w:tcW w:w="612" w:type="dxa"/>
            <w:vMerge/>
            <w:vAlign w:val="center"/>
          </w:tcPr>
          <w:p w:rsidR="00D77849" w:rsidRDefault="00D77849">
            <w:pPr>
              <w:jc w:val="center"/>
              <w:rPr>
                <w:rFonts w:ascii="Times New Roman" w:hAnsi="Times New Roman" w:cs="Times New Roman"/>
                <w:sz w:val="16"/>
                <w:szCs w:val="16"/>
              </w:rPr>
            </w:pPr>
          </w:p>
        </w:tc>
      </w:tr>
      <w:tr w:rsidR="006E3C03">
        <w:trPr>
          <w:trHeight w:val="468"/>
        </w:trPr>
        <w:tc>
          <w:tcPr>
            <w:tcW w:w="562" w:type="dxa"/>
            <w:vMerge/>
            <w:vAlign w:val="center"/>
          </w:tcPr>
          <w:p w:rsidR="006E3C03" w:rsidRDefault="006E3C03">
            <w:pPr>
              <w:jc w:val="center"/>
              <w:rPr>
                <w:rFonts w:ascii="Times New Roman" w:hAnsi="Times New Roman" w:cs="Times New Roman"/>
                <w:sz w:val="16"/>
                <w:szCs w:val="16"/>
              </w:rPr>
            </w:pPr>
          </w:p>
        </w:tc>
        <w:tc>
          <w:tcPr>
            <w:tcW w:w="1418" w:type="dxa"/>
            <w:vMerge w:val="restart"/>
            <w:vAlign w:val="center"/>
          </w:tcPr>
          <w:p w:rsidR="006E3C03" w:rsidRDefault="00DA7FE4">
            <w:pPr>
              <w:jc w:val="center"/>
              <w:rPr>
                <w:rFonts w:ascii="Times New Roman" w:hAnsi="Times New Roman" w:cs="Times New Roman"/>
                <w:bCs/>
                <w:sz w:val="16"/>
                <w:szCs w:val="16"/>
              </w:rPr>
            </w:pPr>
            <w:r>
              <w:rPr>
                <w:rFonts w:ascii="Arial" w:hAnsi="Arial" w:cs="Arial"/>
                <w:noProof/>
                <w:sz w:val="28"/>
                <w:szCs w:val="28"/>
                <w:lang w:bidi="ar-SA"/>
              </w:rPr>
              <w:pict>
                <v:shape id="_x0000_i1026" type="#_x0000_t75" style="width:60pt;height:38.25pt">
                  <v:imagedata r:id="rId13" o:title="R 211.12"/>
                </v:shape>
              </w:pict>
            </w:r>
          </w:p>
        </w:tc>
        <w:tc>
          <w:tcPr>
            <w:tcW w:w="10489" w:type="dxa"/>
            <w:gridSpan w:val="5"/>
            <w:tcBorders>
              <w:top w:val="single" w:sz="4" w:space="0" w:color="auto"/>
              <w:bottom w:val="single" w:sz="4" w:space="0" w:color="auto"/>
            </w:tcBorders>
            <w:shd w:val="clear" w:color="auto" w:fill="auto"/>
            <w:vAlign w:val="center"/>
          </w:tcPr>
          <w:p w:rsidR="006E3C03" w:rsidRDefault="006E3C03">
            <w:pPr>
              <w:jc w:val="center"/>
              <w:rPr>
                <w:rFonts w:ascii="Times New Roman" w:hAnsi="Times New Roman" w:cs="Times New Roman"/>
                <w:sz w:val="16"/>
                <w:szCs w:val="16"/>
                <w:lang w:eastAsia="ar-SA"/>
              </w:rPr>
            </w:pPr>
            <w:r w:rsidRPr="001B662B">
              <w:rPr>
                <w:rFonts w:ascii="Times New Roman" w:hAnsi="Times New Roman" w:cs="Times New Roman"/>
                <w:bCs/>
                <w:color w:val="auto"/>
                <w:sz w:val="16"/>
                <w:szCs w:val="16"/>
                <w:lang w:eastAsia="ar-SA"/>
              </w:rPr>
              <w:t>Балка</w:t>
            </w:r>
          </w:p>
        </w:tc>
        <w:tc>
          <w:tcPr>
            <w:tcW w:w="1418" w:type="dxa"/>
            <w:vMerge/>
            <w:shd w:val="clear" w:color="auto" w:fill="auto"/>
            <w:vAlign w:val="center"/>
          </w:tcPr>
          <w:p w:rsidR="006E3C03" w:rsidRDefault="006E3C03">
            <w:pPr>
              <w:jc w:val="center"/>
              <w:rPr>
                <w:rFonts w:ascii="Times New Roman" w:hAnsi="Times New Roman" w:cs="Times New Roman"/>
                <w:sz w:val="16"/>
                <w:szCs w:val="16"/>
              </w:rPr>
            </w:pPr>
          </w:p>
        </w:tc>
        <w:tc>
          <w:tcPr>
            <w:tcW w:w="612" w:type="dxa"/>
            <w:vMerge/>
            <w:vAlign w:val="center"/>
          </w:tcPr>
          <w:p w:rsidR="006E3C03" w:rsidRDefault="006E3C03">
            <w:pPr>
              <w:jc w:val="center"/>
              <w:rPr>
                <w:rFonts w:ascii="Times New Roman" w:hAnsi="Times New Roman" w:cs="Times New Roman"/>
                <w:sz w:val="16"/>
                <w:szCs w:val="16"/>
              </w:rPr>
            </w:pPr>
          </w:p>
        </w:tc>
        <w:tc>
          <w:tcPr>
            <w:tcW w:w="612" w:type="dxa"/>
            <w:vMerge/>
            <w:vAlign w:val="center"/>
          </w:tcPr>
          <w:p w:rsidR="006E3C03" w:rsidRDefault="006E3C03">
            <w:pPr>
              <w:jc w:val="center"/>
              <w:rPr>
                <w:rFonts w:ascii="Times New Roman" w:hAnsi="Times New Roman" w:cs="Times New Roman"/>
                <w:sz w:val="16"/>
                <w:szCs w:val="16"/>
              </w:rPr>
            </w:pPr>
          </w:p>
        </w:tc>
      </w:tr>
      <w:tr w:rsidR="006E3C03">
        <w:trPr>
          <w:trHeight w:val="180"/>
        </w:trPr>
        <w:tc>
          <w:tcPr>
            <w:tcW w:w="562" w:type="dxa"/>
            <w:vMerge/>
            <w:vAlign w:val="center"/>
          </w:tcPr>
          <w:p w:rsidR="006E3C03" w:rsidRDefault="006E3C03" w:rsidP="008E0F2F">
            <w:pPr>
              <w:jc w:val="center"/>
              <w:rPr>
                <w:rFonts w:ascii="Times New Roman" w:hAnsi="Times New Roman" w:cs="Times New Roman"/>
                <w:sz w:val="16"/>
                <w:szCs w:val="16"/>
              </w:rPr>
            </w:pPr>
          </w:p>
        </w:tc>
        <w:tc>
          <w:tcPr>
            <w:tcW w:w="1418" w:type="dxa"/>
            <w:vMerge/>
            <w:vAlign w:val="center"/>
          </w:tcPr>
          <w:p w:rsidR="006E3C03" w:rsidRDefault="006E3C03" w:rsidP="008E0F2F">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6E3C03" w:rsidRDefault="006E3C03" w:rsidP="008E0F2F">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6E3C03" w:rsidRDefault="006E3C03" w:rsidP="008E0F2F">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6E3C03" w:rsidRDefault="006E3C03" w:rsidP="008E0F2F">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6E3C03" w:rsidRDefault="006E3C03" w:rsidP="008E0F2F">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6E3C03" w:rsidRDefault="006E3C03" w:rsidP="008E0F2F">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6E3C03" w:rsidRDefault="006E3C03" w:rsidP="008E0F2F">
            <w:pPr>
              <w:jc w:val="center"/>
              <w:rPr>
                <w:rFonts w:ascii="Times New Roman" w:hAnsi="Times New Roman" w:cs="Times New Roman"/>
                <w:sz w:val="16"/>
                <w:szCs w:val="16"/>
              </w:rPr>
            </w:pPr>
          </w:p>
        </w:tc>
        <w:tc>
          <w:tcPr>
            <w:tcW w:w="612" w:type="dxa"/>
            <w:vMerge/>
            <w:vAlign w:val="center"/>
          </w:tcPr>
          <w:p w:rsidR="006E3C03" w:rsidRDefault="006E3C03" w:rsidP="008E0F2F">
            <w:pPr>
              <w:jc w:val="center"/>
              <w:rPr>
                <w:rFonts w:ascii="Times New Roman" w:hAnsi="Times New Roman" w:cs="Times New Roman"/>
                <w:sz w:val="16"/>
                <w:szCs w:val="16"/>
              </w:rPr>
            </w:pPr>
          </w:p>
        </w:tc>
        <w:tc>
          <w:tcPr>
            <w:tcW w:w="612" w:type="dxa"/>
            <w:vMerge/>
            <w:vAlign w:val="center"/>
          </w:tcPr>
          <w:p w:rsidR="006E3C03" w:rsidRDefault="006E3C03" w:rsidP="008E0F2F">
            <w:pPr>
              <w:jc w:val="center"/>
              <w:rPr>
                <w:rFonts w:ascii="Times New Roman" w:hAnsi="Times New Roman" w:cs="Times New Roman"/>
                <w:sz w:val="16"/>
                <w:szCs w:val="16"/>
              </w:rPr>
            </w:pPr>
          </w:p>
        </w:tc>
      </w:tr>
      <w:tr w:rsidR="006E3C03">
        <w:trPr>
          <w:trHeight w:val="180"/>
        </w:trPr>
        <w:tc>
          <w:tcPr>
            <w:tcW w:w="562" w:type="dxa"/>
            <w:vMerge/>
            <w:vAlign w:val="center"/>
          </w:tcPr>
          <w:p w:rsidR="006E3C03" w:rsidRDefault="006E3C03" w:rsidP="00EF0F29">
            <w:pPr>
              <w:jc w:val="center"/>
              <w:rPr>
                <w:rFonts w:ascii="Times New Roman" w:hAnsi="Times New Roman" w:cs="Times New Roman"/>
                <w:sz w:val="16"/>
                <w:szCs w:val="16"/>
              </w:rPr>
            </w:pPr>
          </w:p>
        </w:tc>
        <w:tc>
          <w:tcPr>
            <w:tcW w:w="1418" w:type="dxa"/>
            <w:vMerge/>
            <w:vAlign w:val="center"/>
          </w:tcPr>
          <w:p w:rsidR="006E3C03" w:rsidRDefault="006E3C03"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6E3C03" w:rsidRDefault="006E3C03"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6E3C03" w:rsidRDefault="006E3C03"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Толщина стенки трубы несущей стойки</w:t>
            </w:r>
          </w:p>
        </w:tc>
        <w:tc>
          <w:tcPr>
            <w:tcW w:w="567" w:type="dxa"/>
            <w:tcBorders>
              <w:top w:val="single" w:sz="4" w:space="0" w:color="auto"/>
              <w:bottom w:val="single" w:sz="4" w:space="0" w:color="auto"/>
            </w:tcBorders>
            <w:shd w:val="clear" w:color="auto" w:fill="auto"/>
            <w:vAlign w:val="center"/>
          </w:tcPr>
          <w:p w:rsidR="006E3C03" w:rsidRDefault="006E3C03"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мм.</w:t>
            </w:r>
          </w:p>
        </w:tc>
        <w:tc>
          <w:tcPr>
            <w:tcW w:w="5954" w:type="dxa"/>
            <w:tcBorders>
              <w:right w:val="single" w:sz="4" w:space="0" w:color="auto"/>
            </w:tcBorders>
            <w:shd w:val="clear" w:color="auto" w:fill="auto"/>
            <w:vAlign w:val="center"/>
          </w:tcPr>
          <w:p w:rsidR="006E3C03" w:rsidRDefault="006E3C03" w:rsidP="00EF0F2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Не менее 2</w:t>
            </w:r>
          </w:p>
        </w:tc>
        <w:tc>
          <w:tcPr>
            <w:tcW w:w="1700" w:type="dxa"/>
            <w:shd w:val="clear" w:color="auto" w:fill="auto"/>
          </w:tcPr>
          <w:p w:rsidR="006E3C03" w:rsidRDefault="006E3C03"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r>
      <w:tr w:rsidR="006E3C03">
        <w:trPr>
          <w:trHeight w:val="180"/>
        </w:trPr>
        <w:tc>
          <w:tcPr>
            <w:tcW w:w="562" w:type="dxa"/>
            <w:vMerge/>
            <w:vAlign w:val="center"/>
          </w:tcPr>
          <w:p w:rsidR="006E3C03" w:rsidRDefault="006E3C03" w:rsidP="00EF0F29">
            <w:pPr>
              <w:jc w:val="center"/>
              <w:rPr>
                <w:rFonts w:ascii="Times New Roman" w:hAnsi="Times New Roman" w:cs="Times New Roman"/>
                <w:sz w:val="16"/>
                <w:szCs w:val="16"/>
              </w:rPr>
            </w:pPr>
          </w:p>
        </w:tc>
        <w:tc>
          <w:tcPr>
            <w:tcW w:w="1418" w:type="dxa"/>
            <w:vMerge/>
            <w:vAlign w:val="center"/>
          </w:tcPr>
          <w:p w:rsidR="006E3C03" w:rsidRDefault="006E3C03"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6E3C03" w:rsidRDefault="006E3C03"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6E3C03" w:rsidRDefault="006E3C03"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Метод установки</w:t>
            </w:r>
          </w:p>
        </w:tc>
        <w:tc>
          <w:tcPr>
            <w:tcW w:w="567" w:type="dxa"/>
            <w:tcBorders>
              <w:top w:val="single" w:sz="4" w:space="0" w:color="auto"/>
              <w:bottom w:val="single" w:sz="4" w:space="0" w:color="auto"/>
            </w:tcBorders>
            <w:shd w:val="clear" w:color="auto" w:fill="auto"/>
            <w:vAlign w:val="center"/>
          </w:tcPr>
          <w:p w:rsidR="006E3C03" w:rsidRDefault="006E3C03"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6E3C03" w:rsidRDefault="006E3C03" w:rsidP="00EF0F2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Анкерное крепление</w:t>
            </w:r>
          </w:p>
        </w:tc>
        <w:tc>
          <w:tcPr>
            <w:tcW w:w="1700" w:type="dxa"/>
            <w:shd w:val="clear" w:color="auto" w:fill="auto"/>
          </w:tcPr>
          <w:p w:rsidR="006E3C03" w:rsidRDefault="006E3C03"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r>
      <w:tr w:rsidR="006E3C03">
        <w:trPr>
          <w:trHeight w:val="180"/>
        </w:trPr>
        <w:tc>
          <w:tcPr>
            <w:tcW w:w="562" w:type="dxa"/>
            <w:vMerge/>
            <w:vAlign w:val="center"/>
          </w:tcPr>
          <w:p w:rsidR="006E3C03" w:rsidRDefault="006E3C03" w:rsidP="00EF0F29">
            <w:pPr>
              <w:jc w:val="center"/>
              <w:rPr>
                <w:rFonts w:ascii="Times New Roman" w:hAnsi="Times New Roman" w:cs="Times New Roman"/>
                <w:sz w:val="16"/>
                <w:szCs w:val="16"/>
              </w:rPr>
            </w:pPr>
          </w:p>
        </w:tc>
        <w:tc>
          <w:tcPr>
            <w:tcW w:w="1418" w:type="dxa"/>
            <w:vMerge/>
            <w:vAlign w:val="center"/>
          </w:tcPr>
          <w:p w:rsidR="006E3C03" w:rsidRDefault="006E3C03"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6E3C03" w:rsidRDefault="006E3C03"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6E3C03" w:rsidRDefault="006E3C03"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6E3C03" w:rsidRDefault="006E3C03"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6E3C03" w:rsidRDefault="006E3C03" w:rsidP="00723451">
            <w:pPr>
              <w:rPr>
                <w:rFonts w:ascii="Times New Roman" w:hAnsi="Times New Roman" w:cs="Times New Roman"/>
                <w:bCs/>
                <w:sz w:val="16"/>
                <w:szCs w:val="16"/>
                <w:lang w:eastAsia="ar-SA"/>
              </w:rPr>
            </w:pPr>
            <w:r>
              <w:rPr>
                <w:rFonts w:ascii="Times New Roman" w:hAnsi="Times New Roman" w:cs="Times New Roman"/>
                <w:bCs/>
                <w:sz w:val="16"/>
                <w:szCs w:val="16"/>
                <w:lang w:eastAsia="ar-SA"/>
              </w:rPr>
              <w:t>Балка</w:t>
            </w:r>
            <w:r w:rsidRPr="00723451">
              <w:rPr>
                <w:rFonts w:ascii="Times New Roman" w:hAnsi="Times New Roman" w:cs="Times New Roman"/>
                <w:bCs/>
                <w:sz w:val="16"/>
                <w:szCs w:val="16"/>
                <w:lang w:eastAsia="ar-SA"/>
              </w:rPr>
              <w:t xml:space="preserve"> представляет собой конструкцию из каркаса и пластикового подлокотника,</w:t>
            </w:r>
            <w:r>
              <w:rPr>
                <w:rFonts w:ascii="Times New Roman" w:hAnsi="Times New Roman" w:cs="Times New Roman"/>
                <w:bCs/>
                <w:sz w:val="16"/>
                <w:szCs w:val="16"/>
                <w:lang w:eastAsia="ar-SA"/>
              </w:rPr>
              <w:t xml:space="preserve"> прикрученного винтами</w:t>
            </w:r>
            <w:r w:rsidRPr="00723451">
              <w:rPr>
                <w:rFonts w:ascii="Times New Roman" w:hAnsi="Times New Roman" w:cs="Times New Roman"/>
                <w:bCs/>
                <w:sz w:val="16"/>
                <w:szCs w:val="16"/>
                <w:lang w:eastAsia="ar-SA"/>
              </w:rPr>
              <w:t xml:space="preserve">. Каркас опоры представляет собой сварную конструкцию из двух труб одинакового диаметра не менее 76мм и толщиной стенки 2мм, двух ребер из стального листа толщиной не менее </w:t>
            </w:r>
            <w:r>
              <w:rPr>
                <w:rFonts w:ascii="Times New Roman" w:hAnsi="Times New Roman" w:cs="Times New Roman"/>
                <w:bCs/>
                <w:sz w:val="16"/>
                <w:szCs w:val="16"/>
                <w:lang w:eastAsia="ar-SA"/>
              </w:rPr>
              <w:t>4</w:t>
            </w:r>
            <w:r w:rsidRPr="00723451">
              <w:rPr>
                <w:rFonts w:ascii="Times New Roman" w:hAnsi="Times New Roman" w:cs="Times New Roman"/>
                <w:bCs/>
                <w:sz w:val="16"/>
                <w:szCs w:val="16"/>
                <w:lang w:eastAsia="ar-SA"/>
              </w:rPr>
              <w:t>мм</w:t>
            </w:r>
            <w:r>
              <w:rPr>
                <w:rFonts w:ascii="Times New Roman" w:hAnsi="Times New Roman" w:cs="Times New Roman"/>
                <w:bCs/>
                <w:sz w:val="16"/>
                <w:szCs w:val="16"/>
                <w:lang w:eastAsia="ar-SA"/>
              </w:rPr>
              <w:t xml:space="preserve"> и платформы</w:t>
            </w:r>
            <w:r w:rsidRPr="00723451">
              <w:rPr>
                <w:rFonts w:ascii="Times New Roman" w:hAnsi="Times New Roman" w:cs="Times New Roman"/>
                <w:bCs/>
                <w:sz w:val="16"/>
                <w:szCs w:val="16"/>
                <w:lang w:eastAsia="ar-SA"/>
              </w:rPr>
              <w:t>.</w:t>
            </w:r>
            <w:r>
              <w:rPr>
                <w:rFonts w:ascii="Times New Roman" w:hAnsi="Times New Roman" w:cs="Times New Roman"/>
                <w:bCs/>
                <w:sz w:val="16"/>
                <w:szCs w:val="16"/>
                <w:lang w:eastAsia="ar-SA"/>
              </w:rPr>
              <w:t xml:space="preserve"> </w:t>
            </w:r>
            <w:r w:rsidRPr="00EE7756">
              <w:rPr>
                <w:rFonts w:ascii="Times New Roman" w:hAnsi="Times New Roman" w:cs="Times New Roman"/>
                <w:bCs/>
                <w:sz w:val="16"/>
                <w:szCs w:val="16"/>
                <w:lang w:eastAsia="ar-SA"/>
              </w:rPr>
              <w:t xml:space="preserve">Платформа выполнена из листа стального толщиной 4 мм, согнутого в виде корпусной незамкнутой конструкции. </w:t>
            </w:r>
            <w:r w:rsidRPr="00723451">
              <w:rPr>
                <w:rFonts w:ascii="Times New Roman" w:hAnsi="Times New Roman" w:cs="Times New Roman"/>
                <w:bCs/>
                <w:sz w:val="16"/>
                <w:szCs w:val="16"/>
                <w:lang w:eastAsia="ar-SA"/>
              </w:rPr>
              <w:t xml:space="preserve"> На верхнюю поперечную трубу одеты два полимерных перфорированных противоскользящих валика, торцы трубы закрыты пластиковыми заглушками.</w:t>
            </w:r>
          </w:p>
        </w:tc>
        <w:tc>
          <w:tcPr>
            <w:tcW w:w="1700" w:type="dxa"/>
            <w:shd w:val="clear" w:color="auto" w:fill="auto"/>
          </w:tcPr>
          <w:p w:rsidR="006E3C03" w:rsidRDefault="006E3C03"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c>
          <w:tcPr>
            <w:tcW w:w="612" w:type="dxa"/>
            <w:vMerge/>
            <w:vAlign w:val="center"/>
          </w:tcPr>
          <w:p w:rsidR="006E3C03" w:rsidRDefault="006E3C03" w:rsidP="00EF0F29">
            <w:pPr>
              <w:jc w:val="center"/>
              <w:rPr>
                <w:rFonts w:ascii="Times New Roman" w:hAnsi="Times New Roman" w:cs="Times New Roman"/>
                <w:sz w:val="16"/>
                <w:szCs w:val="16"/>
              </w:rPr>
            </w:pPr>
          </w:p>
        </w:tc>
      </w:tr>
      <w:tr w:rsidR="00A03887">
        <w:trPr>
          <w:trHeight w:val="434"/>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restart"/>
            <w:vAlign w:val="center"/>
          </w:tcPr>
          <w:p w:rsidR="00A03887" w:rsidRDefault="00955B42" w:rsidP="00EF0F29">
            <w:pPr>
              <w:jc w:val="center"/>
              <w:rPr>
                <w:rFonts w:ascii="Times New Roman" w:hAnsi="Times New Roman" w:cs="Times New Roman"/>
                <w:bCs/>
                <w:sz w:val="16"/>
                <w:szCs w:val="16"/>
              </w:rPr>
            </w:pPr>
            <w:r>
              <w:rPr>
                <w:rFonts w:ascii="Times New Roman" w:hAnsi="Times New Roman" w:cs="Times New Roman"/>
                <w:bCs/>
                <w:noProof/>
                <w:sz w:val="16"/>
                <w:szCs w:val="16"/>
                <w:lang w:bidi="ar-SA"/>
              </w:rPr>
              <w:pict>
                <v:shape id="_x0000_i1027" type="#_x0000_t75" style="width:60pt;height:44.25pt">
                  <v:imagedata r:id="rId14" o:title="R 211.02.00.01-01 Поводок"/>
                </v:shape>
              </w:pict>
            </w:r>
          </w:p>
        </w:tc>
        <w:tc>
          <w:tcPr>
            <w:tcW w:w="10489" w:type="dxa"/>
            <w:gridSpan w:val="5"/>
            <w:tcBorders>
              <w:top w:val="single" w:sz="4" w:space="0" w:color="auto"/>
              <w:bottom w:val="single" w:sz="4" w:space="0" w:color="auto"/>
            </w:tcBorders>
            <w:shd w:val="clear" w:color="auto" w:fill="auto"/>
            <w:vAlign w:val="center"/>
          </w:tcPr>
          <w:p w:rsidR="00A03887" w:rsidRDefault="00A03887" w:rsidP="00EF0F29">
            <w:pPr>
              <w:jc w:val="center"/>
              <w:rPr>
                <w:rFonts w:ascii="Times New Roman" w:hAnsi="Times New Roman" w:cs="Times New Roman"/>
                <w:sz w:val="16"/>
                <w:szCs w:val="16"/>
                <w:lang w:eastAsia="ar-SA"/>
              </w:rPr>
            </w:pPr>
            <w:r w:rsidRPr="001B662B">
              <w:rPr>
                <w:rFonts w:ascii="Times New Roman" w:hAnsi="Times New Roman" w:cs="Times New Roman"/>
                <w:bCs/>
                <w:color w:val="auto"/>
                <w:sz w:val="16"/>
                <w:szCs w:val="16"/>
                <w:lang w:eastAsia="ar-SA"/>
              </w:rPr>
              <w:t>Поводок</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EF0F2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DA7FE4">
            <w:pPr>
              <w:rPr>
                <w:rFonts w:ascii="Times New Roman" w:hAnsi="Times New Roman" w:cs="Times New Roman"/>
                <w:bCs/>
                <w:sz w:val="16"/>
                <w:szCs w:val="16"/>
                <w:lang w:eastAsia="ar-SA"/>
              </w:rPr>
            </w:pPr>
            <w:r w:rsidRPr="0051750E">
              <w:rPr>
                <w:rFonts w:ascii="Times New Roman" w:hAnsi="Times New Roman" w:cs="Times New Roman"/>
                <w:bCs/>
                <w:sz w:val="16"/>
                <w:szCs w:val="16"/>
                <w:lang w:eastAsia="ar-SA"/>
              </w:rPr>
              <w:t>Поводок тренажера представляет собой к</w:t>
            </w:r>
            <w:r>
              <w:rPr>
                <w:rFonts w:ascii="Times New Roman" w:hAnsi="Times New Roman" w:cs="Times New Roman"/>
                <w:bCs/>
                <w:sz w:val="16"/>
                <w:szCs w:val="16"/>
                <w:lang w:eastAsia="ar-SA"/>
              </w:rPr>
              <w:t xml:space="preserve">онструкцию из штанги и </w:t>
            </w:r>
            <w:r w:rsidRPr="0051750E">
              <w:rPr>
                <w:rFonts w:ascii="Times New Roman" w:hAnsi="Times New Roman" w:cs="Times New Roman"/>
                <w:bCs/>
                <w:sz w:val="16"/>
                <w:szCs w:val="16"/>
                <w:lang w:eastAsia="ar-SA"/>
              </w:rPr>
              <w:t>вращающейся вокруг оси рукояти</w:t>
            </w:r>
            <w:r>
              <w:rPr>
                <w:rFonts w:ascii="Times New Roman" w:hAnsi="Times New Roman" w:cs="Times New Roman"/>
                <w:bCs/>
                <w:sz w:val="16"/>
                <w:szCs w:val="16"/>
                <w:lang w:eastAsia="ar-SA"/>
              </w:rPr>
              <w:t xml:space="preserve"> на 180 градусов</w:t>
            </w:r>
            <w:r w:rsidRPr="0051750E">
              <w:rPr>
                <w:rFonts w:ascii="Times New Roman" w:hAnsi="Times New Roman" w:cs="Times New Roman"/>
                <w:bCs/>
                <w:sz w:val="16"/>
                <w:szCs w:val="16"/>
                <w:lang w:eastAsia="ar-SA"/>
              </w:rPr>
              <w:t xml:space="preserve">. Штанга - сварная конструкция из подшипникового стакана, </w:t>
            </w:r>
            <w:r w:rsidR="00F820C7">
              <w:rPr>
                <w:rFonts w:ascii="Times New Roman" w:hAnsi="Times New Roman" w:cs="Times New Roman"/>
                <w:bCs/>
                <w:sz w:val="16"/>
                <w:szCs w:val="16"/>
                <w:lang w:eastAsia="ar-SA"/>
              </w:rPr>
              <w:t xml:space="preserve">ушка из листа, </w:t>
            </w:r>
            <w:r w:rsidRPr="0051750E">
              <w:rPr>
                <w:rFonts w:ascii="Times New Roman" w:hAnsi="Times New Roman" w:cs="Times New Roman"/>
                <w:bCs/>
                <w:sz w:val="16"/>
                <w:szCs w:val="16"/>
                <w:lang w:eastAsia="ar-SA"/>
              </w:rPr>
              <w:t xml:space="preserve">двух труб разных диаметров - 57 и 76мм одна из которых имеет гиб под прямым углом, </w:t>
            </w:r>
            <w:r w:rsidR="00DA7FE4" w:rsidRPr="00DA7FE4">
              <w:rPr>
                <w:rFonts w:ascii="Times New Roman" w:hAnsi="Times New Roman" w:cs="Times New Roman"/>
                <w:bCs/>
                <w:sz w:val="16"/>
                <w:szCs w:val="16"/>
                <w:lang w:eastAsia="ar-SA"/>
              </w:rPr>
              <w:t>торцы труб закрыты заглушками</w:t>
            </w:r>
            <w:r w:rsidRPr="0051750E">
              <w:rPr>
                <w:rFonts w:ascii="Times New Roman" w:hAnsi="Times New Roman" w:cs="Times New Roman"/>
                <w:bCs/>
                <w:sz w:val="16"/>
                <w:szCs w:val="16"/>
                <w:lang w:eastAsia="ar-SA"/>
              </w:rPr>
              <w:t>. В стакане установлены подшипники качения, посадочный наружный размер диаметра подшипников – не менее 55мм и 47мм. Рукоять – сварная конструкция из подшипникового стакана, в котором установлены подшипники качения (посадочный наружный размер диаметра подшипников – не менее 55мм и 47мм), пластины, выполненных из стального листа толщиной не менее 6мм и гнутой трубы с наружным диаметром не менее 26,8 мм и толщиной не менее 2,8 мм, на нее одеты рукоятки из ПНД.</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508"/>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restart"/>
            <w:vAlign w:val="center"/>
          </w:tcPr>
          <w:p w:rsidR="00A03887" w:rsidRDefault="00A03887" w:rsidP="00EF0F29">
            <w:pPr>
              <w:jc w:val="center"/>
              <w:rPr>
                <w:rFonts w:ascii="Times New Roman" w:hAnsi="Times New Roman" w:cs="Times New Roman"/>
                <w:bCs/>
                <w:sz w:val="16"/>
                <w:szCs w:val="16"/>
              </w:rPr>
            </w:pPr>
            <w:r w:rsidRPr="00D22B24">
              <w:rPr>
                <w:rFonts w:ascii="Times New Roman" w:hAnsi="Times New Roman" w:cs="Times New Roman"/>
                <w:bCs/>
                <w:noProof/>
                <w:sz w:val="16"/>
                <w:szCs w:val="16"/>
                <w:lang w:bidi="ar-SA"/>
              </w:rPr>
              <w:drawing>
                <wp:inline distT="0" distB="0" distL="0" distR="0" wp14:anchorId="331C6898" wp14:editId="63E55F77">
                  <wp:extent cx="682388" cy="507255"/>
                  <wp:effectExtent l="0" t="0" r="3810" b="7620"/>
                  <wp:docPr id="8" name="Рисунок 8" descr="C:\Users\mtrofimov\Desktop\R 211.12.00.02 Сиденье поворотн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trofimov\Desktop\R 211.12.00.02 Сиденье поворотное.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9736" cy="520150"/>
                          </a:xfrm>
                          <a:prstGeom prst="rect">
                            <a:avLst/>
                          </a:prstGeom>
                          <a:noFill/>
                          <a:ln>
                            <a:noFill/>
                          </a:ln>
                        </pic:spPr>
                      </pic:pic>
                    </a:graphicData>
                  </a:graphic>
                </wp:inline>
              </w:drawing>
            </w:r>
          </w:p>
        </w:tc>
        <w:tc>
          <w:tcPr>
            <w:tcW w:w="10489" w:type="dxa"/>
            <w:gridSpan w:val="5"/>
            <w:tcBorders>
              <w:top w:val="single" w:sz="4" w:space="0" w:color="auto"/>
              <w:bottom w:val="single" w:sz="4" w:space="0" w:color="auto"/>
            </w:tcBorders>
            <w:shd w:val="clear" w:color="auto" w:fill="auto"/>
            <w:vAlign w:val="center"/>
          </w:tcPr>
          <w:p w:rsidR="00A03887" w:rsidRDefault="00A03887" w:rsidP="00EF0F29">
            <w:pPr>
              <w:jc w:val="center"/>
              <w:rPr>
                <w:rFonts w:ascii="Times New Roman" w:hAnsi="Times New Roman" w:cs="Times New Roman"/>
                <w:sz w:val="16"/>
                <w:szCs w:val="16"/>
                <w:lang w:eastAsia="ar-SA"/>
              </w:rPr>
            </w:pPr>
            <w:r w:rsidRPr="001B662B">
              <w:rPr>
                <w:rFonts w:ascii="Times New Roman" w:hAnsi="Times New Roman" w:cs="Times New Roman"/>
                <w:bCs/>
                <w:color w:val="auto"/>
                <w:sz w:val="16"/>
                <w:szCs w:val="16"/>
                <w:lang w:eastAsia="ar-SA"/>
              </w:rPr>
              <w:t>Сиденье поворотное</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EF0F2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EF0F93">
            <w:pPr>
              <w:rPr>
                <w:rFonts w:ascii="Times New Roman" w:hAnsi="Times New Roman" w:cs="Times New Roman"/>
                <w:bCs/>
                <w:sz w:val="16"/>
                <w:szCs w:val="16"/>
                <w:lang w:eastAsia="ar-SA"/>
              </w:rPr>
            </w:pPr>
            <w:r>
              <w:rPr>
                <w:rFonts w:ascii="Times New Roman" w:hAnsi="Times New Roman" w:cs="Times New Roman"/>
                <w:bCs/>
                <w:sz w:val="16"/>
                <w:szCs w:val="16"/>
                <w:lang w:eastAsia="ar-SA"/>
              </w:rPr>
              <w:t>Сиденье поворотное это сборная конструкция из стального каркаса и пластикового сидения, каркас выполнен из сваренных между собой труб разного диаметра и стальных листов разной толщины, в трубе диаметром 60мм установлены стальные подшипники ось и резиновые заглушки, торец трубы диаметром 76мм закрыт пластиковой заглушкой.</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466"/>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restart"/>
            <w:vAlign w:val="center"/>
          </w:tcPr>
          <w:p w:rsidR="00A03887" w:rsidRDefault="00955B42" w:rsidP="00EF0F29">
            <w:pPr>
              <w:jc w:val="center"/>
              <w:rPr>
                <w:rFonts w:ascii="Times New Roman" w:hAnsi="Times New Roman" w:cs="Times New Roman"/>
                <w:bCs/>
                <w:sz w:val="16"/>
                <w:szCs w:val="16"/>
              </w:rPr>
            </w:pPr>
            <w:bookmarkStart w:id="0" w:name="_GoBack"/>
            <w:bookmarkEnd w:id="0"/>
            <w:r>
              <w:rPr>
                <w:rFonts w:ascii="Times New Roman" w:hAnsi="Times New Roman" w:cs="Times New Roman"/>
                <w:bCs/>
                <w:noProof/>
                <w:sz w:val="16"/>
                <w:szCs w:val="16"/>
                <w:lang w:bidi="ar-SA"/>
              </w:rPr>
              <w:pict>
                <v:shape id="_x0000_i1028" type="#_x0000_t75" style="width:60pt;height:39.75pt">
                  <v:imagedata r:id="rId16" o:title="R 211.01.00.07-04 Тяга"/>
                </v:shape>
              </w:pict>
            </w:r>
          </w:p>
        </w:tc>
        <w:tc>
          <w:tcPr>
            <w:tcW w:w="10489" w:type="dxa"/>
            <w:gridSpan w:val="5"/>
            <w:tcBorders>
              <w:top w:val="single" w:sz="4" w:space="0" w:color="auto"/>
              <w:bottom w:val="single" w:sz="4" w:space="0" w:color="auto"/>
            </w:tcBorders>
            <w:shd w:val="clear" w:color="auto" w:fill="auto"/>
            <w:vAlign w:val="center"/>
          </w:tcPr>
          <w:p w:rsidR="00A03887" w:rsidRDefault="00A03887" w:rsidP="00EF0F29">
            <w:pPr>
              <w:jc w:val="center"/>
              <w:rPr>
                <w:rFonts w:ascii="Times New Roman" w:hAnsi="Times New Roman" w:cs="Times New Roman"/>
                <w:sz w:val="16"/>
                <w:szCs w:val="16"/>
                <w:lang w:eastAsia="ar-SA"/>
              </w:rPr>
            </w:pPr>
            <w:r w:rsidRPr="001B662B">
              <w:rPr>
                <w:rFonts w:ascii="Times New Roman" w:hAnsi="Times New Roman" w:cs="Times New Roman"/>
                <w:color w:val="auto"/>
                <w:sz w:val="16"/>
                <w:szCs w:val="16"/>
              </w:rPr>
              <w:t>Тяга</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EF0F29">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EF0F29">
            <w:pPr>
              <w:jc w:val="center"/>
              <w:rPr>
                <w:rFonts w:ascii="Times New Roman" w:hAnsi="Times New Roman" w:cs="Times New Roman"/>
                <w:sz w:val="16"/>
                <w:szCs w:val="16"/>
              </w:rPr>
            </w:pPr>
          </w:p>
        </w:tc>
        <w:tc>
          <w:tcPr>
            <w:tcW w:w="1418" w:type="dxa"/>
            <w:vMerge/>
            <w:vAlign w:val="center"/>
          </w:tcPr>
          <w:p w:rsidR="00A03887" w:rsidRDefault="00A03887" w:rsidP="00EF0F29">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EF0F29">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EF0F29">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A03887" w:rsidRDefault="00A03887" w:rsidP="00EF0F29">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Pr="0051750E" w:rsidRDefault="00A03887" w:rsidP="0051750E">
            <w:pPr>
              <w:rPr>
                <w:rFonts w:ascii="Times New Roman" w:hAnsi="Times New Roman" w:cs="Times New Roman"/>
                <w:bCs/>
                <w:sz w:val="16"/>
                <w:szCs w:val="16"/>
                <w:lang w:eastAsia="ar-SA"/>
              </w:rPr>
            </w:pPr>
            <w:r w:rsidRPr="0051750E">
              <w:rPr>
                <w:rFonts w:ascii="Times New Roman" w:hAnsi="Times New Roman" w:cs="Times New Roman"/>
                <w:bCs/>
                <w:sz w:val="16"/>
                <w:szCs w:val="16"/>
                <w:lang w:eastAsia="ar-SA"/>
              </w:rPr>
              <w:t xml:space="preserve">Тяга представляет собой сварную конструкцию из двух подшипниковых узлов и трубы, диаметром не менее 33,5мм толщиной не менее 3,2мм. В узлах </w:t>
            </w:r>
          </w:p>
          <w:p w:rsidR="00A03887" w:rsidRDefault="00A03887" w:rsidP="0051750E">
            <w:pPr>
              <w:rPr>
                <w:rFonts w:ascii="Times New Roman" w:hAnsi="Times New Roman" w:cs="Times New Roman"/>
                <w:bCs/>
                <w:sz w:val="16"/>
                <w:szCs w:val="16"/>
                <w:lang w:eastAsia="ar-SA"/>
              </w:rPr>
            </w:pPr>
            <w:r w:rsidRPr="0051750E">
              <w:rPr>
                <w:rFonts w:ascii="Times New Roman" w:hAnsi="Times New Roman" w:cs="Times New Roman"/>
                <w:bCs/>
                <w:sz w:val="16"/>
                <w:szCs w:val="16"/>
                <w:lang w:eastAsia="ar-SA"/>
              </w:rPr>
              <w:t>установлены подшипники качения с осями. Посадочный наружный размер диаметра подшипника – не менее 32 мм.</w:t>
            </w:r>
          </w:p>
        </w:tc>
        <w:tc>
          <w:tcPr>
            <w:tcW w:w="1700" w:type="dxa"/>
            <w:shd w:val="clear" w:color="auto" w:fill="auto"/>
          </w:tcPr>
          <w:p w:rsidR="00A03887" w:rsidRDefault="00A03887" w:rsidP="00EF0F29">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c>
          <w:tcPr>
            <w:tcW w:w="612" w:type="dxa"/>
            <w:vMerge/>
            <w:vAlign w:val="center"/>
          </w:tcPr>
          <w:p w:rsidR="00A03887" w:rsidRDefault="00A03887" w:rsidP="00EF0F29">
            <w:pPr>
              <w:jc w:val="center"/>
              <w:rPr>
                <w:rFonts w:ascii="Times New Roman" w:hAnsi="Times New Roman" w:cs="Times New Roman"/>
                <w:sz w:val="16"/>
                <w:szCs w:val="16"/>
              </w:rPr>
            </w:pPr>
          </w:p>
        </w:tc>
      </w:tr>
      <w:tr w:rsidR="00A03887" w:rsidTr="00FD0D44">
        <w:trPr>
          <w:trHeight w:val="180"/>
        </w:trPr>
        <w:tc>
          <w:tcPr>
            <w:tcW w:w="562" w:type="dxa"/>
            <w:vMerge w:val="restart"/>
            <w:vAlign w:val="center"/>
          </w:tcPr>
          <w:p w:rsidR="00A03887" w:rsidRDefault="00A03887" w:rsidP="00EF0F29">
            <w:pPr>
              <w:jc w:val="center"/>
              <w:rPr>
                <w:rFonts w:ascii="Times New Roman" w:hAnsi="Times New Roman" w:cs="Times New Roman"/>
                <w:sz w:val="16"/>
                <w:szCs w:val="16"/>
              </w:rPr>
            </w:pPr>
          </w:p>
        </w:tc>
        <w:tc>
          <w:tcPr>
            <w:tcW w:w="1418" w:type="dxa"/>
            <w:vMerge w:val="restart"/>
            <w:vAlign w:val="center"/>
          </w:tcPr>
          <w:p w:rsidR="00A03887" w:rsidRDefault="00A03887" w:rsidP="00EF0F29">
            <w:pPr>
              <w:jc w:val="center"/>
              <w:rPr>
                <w:rFonts w:ascii="Times New Roman" w:hAnsi="Times New Roman" w:cs="Times New Roman"/>
                <w:bCs/>
                <w:sz w:val="16"/>
                <w:szCs w:val="16"/>
              </w:rPr>
            </w:pPr>
            <w:r>
              <w:rPr>
                <w:noProof/>
                <w:sz w:val="20"/>
                <w:szCs w:val="20"/>
                <w:lang w:bidi="ar-SA"/>
              </w:rPr>
              <w:drawing>
                <wp:inline distT="0" distB="0" distL="0" distR="0" wp14:anchorId="6A58DC19" wp14:editId="6E00982D">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tc>
        <w:tc>
          <w:tcPr>
            <w:tcW w:w="10489" w:type="dxa"/>
            <w:gridSpan w:val="5"/>
            <w:tcBorders>
              <w:top w:val="single" w:sz="4" w:space="0" w:color="auto"/>
              <w:bottom w:val="single" w:sz="4" w:space="0" w:color="auto"/>
            </w:tcBorders>
            <w:shd w:val="clear" w:color="auto" w:fill="auto"/>
            <w:vAlign w:val="center"/>
          </w:tcPr>
          <w:p w:rsidR="00A03887" w:rsidRPr="0051750E" w:rsidRDefault="00A03887" w:rsidP="00EF0F29">
            <w:pPr>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Фланец</w:t>
            </w:r>
          </w:p>
        </w:tc>
        <w:tc>
          <w:tcPr>
            <w:tcW w:w="1418" w:type="dxa"/>
            <w:shd w:val="clear" w:color="auto" w:fill="auto"/>
            <w:vAlign w:val="center"/>
          </w:tcPr>
          <w:p w:rsidR="00A03887" w:rsidRDefault="00A03887" w:rsidP="00EF0F29">
            <w:pPr>
              <w:jc w:val="center"/>
              <w:rPr>
                <w:rFonts w:ascii="Times New Roman" w:hAnsi="Times New Roman" w:cs="Times New Roman"/>
                <w:sz w:val="16"/>
                <w:szCs w:val="16"/>
              </w:rPr>
            </w:pPr>
          </w:p>
        </w:tc>
        <w:tc>
          <w:tcPr>
            <w:tcW w:w="612" w:type="dxa"/>
            <w:vAlign w:val="center"/>
          </w:tcPr>
          <w:p w:rsidR="00A03887" w:rsidRDefault="00A03887" w:rsidP="00EF0F29">
            <w:pPr>
              <w:jc w:val="center"/>
              <w:rPr>
                <w:rFonts w:ascii="Times New Roman" w:hAnsi="Times New Roman" w:cs="Times New Roman"/>
                <w:sz w:val="16"/>
                <w:szCs w:val="16"/>
              </w:rPr>
            </w:pPr>
          </w:p>
        </w:tc>
        <w:tc>
          <w:tcPr>
            <w:tcW w:w="612" w:type="dxa"/>
            <w:vAlign w:val="center"/>
          </w:tcPr>
          <w:p w:rsidR="00A03887" w:rsidRDefault="00A03887" w:rsidP="00EF0F29">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51750E">
            <w:pPr>
              <w:jc w:val="center"/>
              <w:rPr>
                <w:rFonts w:ascii="Times New Roman" w:hAnsi="Times New Roman" w:cs="Times New Roman"/>
                <w:sz w:val="16"/>
                <w:szCs w:val="16"/>
              </w:rPr>
            </w:pPr>
          </w:p>
        </w:tc>
        <w:tc>
          <w:tcPr>
            <w:tcW w:w="1418" w:type="dxa"/>
            <w:vMerge/>
            <w:vAlign w:val="center"/>
          </w:tcPr>
          <w:p w:rsidR="00A03887" w:rsidRDefault="00A03887" w:rsidP="0051750E">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51750E">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51750E">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rsidR="00A03887" w:rsidRDefault="00A03887" w:rsidP="0051750E">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51750E">
            <w:pPr>
              <w:rPr>
                <w:rFonts w:ascii="Times New Roman" w:hAnsi="Times New Roman" w:cs="Times New Roman"/>
                <w:bCs/>
                <w:sz w:val="16"/>
                <w:szCs w:val="16"/>
                <w:lang w:eastAsia="ar-SA"/>
              </w:rPr>
            </w:pPr>
            <w:r>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0" w:type="dxa"/>
            <w:shd w:val="clear" w:color="auto" w:fill="auto"/>
          </w:tcPr>
          <w:p w:rsidR="00A03887" w:rsidRDefault="00A03887" w:rsidP="0051750E">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rsidR="00A03887" w:rsidRDefault="00A03887" w:rsidP="0051750E">
            <w:pPr>
              <w:jc w:val="center"/>
              <w:rPr>
                <w:rFonts w:ascii="Times New Roman" w:hAnsi="Times New Roman" w:cs="Times New Roman"/>
                <w:sz w:val="16"/>
                <w:szCs w:val="16"/>
              </w:rPr>
            </w:pPr>
          </w:p>
        </w:tc>
        <w:tc>
          <w:tcPr>
            <w:tcW w:w="612" w:type="dxa"/>
            <w:vAlign w:val="center"/>
          </w:tcPr>
          <w:p w:rsidR="00A03887" w:rsidRDefault="00A03887" w:rsidP="0051750E">
            <w:pPr>
              <w:jc w:val="center"/>
              <w:rPr>
                <w:rFonts w:ascii="Times New Roman" w:hAnsi="Times New Roman" w:cs="Times New Roman"/>
                <w:sz w:val="16"/>
                <w:szCs w:val="16"/>
              </w:rPr>
            </w:pPr>
          </w:p>
        </w:tc>
        <w:tc>
          <w:tcPr>
            <w:tcW w:w="612" w:type="dxa"/>
            <w:vAlign w:val="center"/>
          </w:tcPr>
          <w:p w:rsidR="00A03887" w:rsidRDefault="00A03887" w:rsidP="0051750E">
            <w:pPr>
              <w:jc w:val="center"/>
              <w:rPr>
                <w:rFonts w:ascii="Times New Roman" w:hAnsi="Times New Roman" w:cs="Times New Roman"/>
                <w:sz w:val="16"/>
                <w:szCs w:val="16"/>
              </w:rPr>
            </w:pPr>
          </w:p>
        </w:tc>
      </w:tr>
      <w:tr w:rsidR="00A03887">
        <w:trPr>
          <w:trHeight w:val="180"/>
        </w:trPr>
        <w:tc>
          <w:tcPr>
            <w:tcW w:w="562" w:type="dxa"/>
            <w:vMerge/>
            <w:vAlign w:val="center"/>
          </w:tcPr>
          <w:p w:rsidR="00A03887" w:rsidRDefault="00A03887" w:rsidP="0051750E">
            <w:pPr>
              <w:jc w:val="center"/>
              <w:rPr>
                <w:rFonts w:ascii="Times New Roman" w:hAnsi="Times New Roman" w:cs="Times New Roman"/>
                <w:sz w:val="16"/>
                <w:szCs w:val="16"/>
              </w:rPr>
            </w:pPr>
          </w:p>
        </w:tc>
        <w:tc>
          <w:tcPr>
            <w:tcW w:w="1418" w:type="dxa"/>
            <w:vMerge/>
            <w:vAlign w:val="center"/>
          </w:tcPr>
          <w:p w:rsidR="00A03887" w:rsidRDefault="00A03887" w:rsidP="0051750E">
            <w:pPr>
              <w:jc w:val="center"/>
              <w:rPr>
                <w:rFonts w:ascii="Times New Roman" w:hAnsi="Times New Roman" w:cs="Times New Roman"/>
                <w:bCs/>
                <w:sz w:val="16"/>
                <w:szCs w:val="16"/>
              </w:rPr>
            </w:pPr>
          </w:p>
        </w:tc>
        <w:tc>
          <w:tcPr>
            <w:tcW w:w="709" w:type="dxa"/>
            <w:tcBorders>
              <w:top w:val="single" w:sz="4" w:space="0" w:color="auto"/>
              <w:bottom w:val="single" w:sz="4" w:space="0" w:color="auto"/>
            </w:tcBorders>
            <w:shd w:val="clear" w:color="auto" w:fill="auto"/>
            <w:vAlign w:val="center"/>
          </w:tcPr>
          <w:p w:rsidR="00A03887" w:rsidRDefault="00A03887" w:rsidP="0051750E">
            <w:pPr>
              <w:pStyle w:val="af2"/>
              <w:widowControl/>
              <w:numPr>
                <w:ilvl w:val="0"/>
                <w:numId w:val="49"/>
              </w:numPr>
              <w:rPr>
                <w:rFonts w:ascii="Times New Roman" w:hAnsi="Times New Roman" w:cs="Times New Roman"/>
                <w:color w:val="auto"/>
                <w:sz w:val="16"/>
                <w:szCs w:val="16"/>
                <w:lang w:eastAsia="ar-SA"/>
              </w:rPr>
            </w:pPr>
          </w:p>
        </w:tc>
        <w:tc>
          <w:tcPr>
            <w:tcW w:w="1559" w:type="dxa"/>
            <w:tcBorders>
              <w:top w:val="single" w:sz="4" w:space="0" w:color="auto"/>
              <w:left w:val="none" w:sz="4" w:space="0" w:color="000000"/>
              <w:bottom w:val="single" w:sz="4" w:space="0" w:color="auto"/>
              <w:right w:val="none" w:sz="4" w:space="0" w:color="000000"/>
            </w:tcBorders>
            <w:vAlign w:val="center"/>
          </w:tcPr>
          <w:p w:rsidR="00A03887" w:rsidRDefault="00A03887" w:rsidP="0051750E">
            <w:pPr>
              <w:rPr>
                <w:rFonts w:ascii="Times New Roman" w:hAnsi="Times New Roman" w:cs="Times New Roman"/>
                <w:sz w:val="16"/>
                <w:szCs w:val="16"/>
                <w:lang w:eastAsia="ar-SA"/>
              </w:rPr>
            </w:pPr>
            <w:r>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rsidR="00A03887" w:rsidRDefault="00A03887" w:rsidP="0051750E">
            <w:pPr>
              <w:rPr>
                <w:rFonts w:ascii="Times New Roman" w:hAnsi="Times New Roman" w:cs="Times New Roman"/>
                <w:sz w:val="16"/>
                <w:szCs w:val="16"/>
                <w:lang w:eastAsia="ar-SA"/>
              </w:rPr>
            </w:pPr>
          </w:p>
        </w:tc>
        <w:tc>
          <w:tcPr>
            <w:tcW w:w="5954" w:type="dxa"/>
            <w:tcBorders>
              <w:right w:val="single" w:sz="4" w:space="0" w:color="auto"/>
            </w:tcBorders>
            <w:shd w:val="clear" w:color="auto" w:fill="auto"/>
            <w:vAlign w:val="center"/>
          </w:tcPr>
          <w:p w:rsidR="00A03887" w:rsidRDefault="00A03887" w:rsidP="0051750E">
            <w:pPr>
              <w:rPr>
                <w:rFonts w:ascii="Times New Roman" w:hAnsi="Times New Roman" w:cs="Times New Roman"/>
                <w:bCs/>
                <w:sz w:val="16"/>
                <w:szCs w:val="16"/>
                <w:lang w:eastAsia="ar-SA"/>
              </w:rPr>
            </w:pPr>
            <w:r w:rsidRPr="0051750E">
              <w:rPr>
                <w:rFonts w:ascii="Times New Roman" w:hAnsi="Times New Roman" w:cs="Times New Roman"/>
                <w:bCs/>
                <w:sz w:val="16"/>
                <w:szCs w:val="16"/>
                <w:lang w:eastAsia="ar-SA"/>
              </w:rPr>
              <w:t>Фланец представляет собой конструкцию из листового металла толщиной 3 мм согнутую по радиусу для плотного примыкания к стойкам тренажера, для присоединения имеются два отверстия с межосевым расстоянием не мене 160 мм.</w:t>
            </w:r>
          </w:p>
        </w:tc>
        <w:tc>
          <w:tcPr>
            <w:tcW w:w="1700" w:type="dxa"/>
            <w:shd w:val="clear" w:color="auto" w:fill="auto"/>
          </w:tcPr>
          <w:p w:rsidR="00A03887" w:rsidRDefault="00A03887" w:rsidP="0051750E">
            <w:pPr>
              <w:jc w:val="center"/>
              <w:rPr>
                <w:rFonts w:ascii="Times New Roman" w:hAnsi="Times New Roman" w:cs="Times New Roman"/>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rsidR="00A03887" w:rsidRDefault="00A03887" w:rsidP="0051750E">
            <w:pPr>
              <w:jc w:val="center"/>
              <w:rPr>
                <w:rFonts w:ascii="Times New Roman" w:hAnsi="Times New Roman" w:cs="Times New Roman"/>
                <w:sz w:val="16"/>
                <w:szCs w:val="16"/>
              </w:rPr>
            </w:pPr>
          </w:p>
        </w:tc>
        <w:tc>
          <w:tcPr>
            <w:tcW w:w="612" w:type="dxa"/>
            <w:vAlign w:val="center"/>
          </w:tcPr>
          <w:p w:rsidR="00A03887" w:rsidRDefault="00A03887" w:rsidP="0051750E">
            <w:pPr>
              <w:jc w:val="center"/>
              <w:rPr>
                <w:rFonts w:ascii="Times New Roman" w:hAnsi="Times New Roman" w:cs="Times New Roman"/>
                <w:sz w:val="16"/>
                <w:szCs w:val="16"/>
              </w:rPr>
            </w:pPr>
          </w:p>
        </w:tc>
        <w:tc>
          <w:tcPr>
            <w:tcW w:w="612" w:type="dxa"/>
            <w:vAlign w:val="center"/>
          </w:tcPr>
          <w:p w:rsidR="00A03887" w:rsidRDefault="00A03887" w:rsidP="0051750E">
            <w:pPr>
              <w:jc w:val="center"/>
              <w:rPr>
                <w:rFonts w:ascii="Times New Roman" w:hAnsi="Times New Roman" w:cs="Times New Roman"/>
                <w:sz w:val="16"/>
                <w:szCs w:val="16"/>
              </w:rPr>
            </w:pPr>
          </w:p>
        </w:tc>
      </w:tr>
    </w:tbl>
    <w:p w:rsidR="003D26F0" w:rsidRDefault="003D26F0" w:rsidP="00F3266A">
      <w:pPr>
        <w:widowControl/>
        <w:spacing w:after="4" w:line="247" w:lineRule="auto"/>
        <w:jc w:val="both"/>
        <w:rPr>
          <w:rFonts w:ascii="Times New Roman" w:eastAsia="Times New Roman" w:hAnsi="Times New Roman" w:cs="Times New Roman"/>
          <w:color w:val="auto"/>
          <w:sz w:val="16"/>
          <w:szCs w:val="16"/>
          <w:lang w:eastAsia="en-US" w:bidi="ar-SA"/>
        </w:rPr>
      </w:pPr>
    </w:p>
    <w:sectPr w:rsidR="003D26F0">
      <w:headerReference w:type="default" r:id="rId18"/>
      <w:pgSz w:w="16838" w:h="11906" w:orient="landscape"/>
      <w:pgMar w:top="624" w:right="1134" w:bottom="510" w:left="1134"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4F1" w:rsidRDefault="00E634F1">
      <w:r>
        <w:separator/>
      </w:r>
    </w:p>
  </w:endnote>
  <w:endnote w:type="continuationSeparator" w:id="0">
    <w:p w:rsidR="00E634F1" w:rsidRDefault="00E6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4F1" w:rsidRDefault="00E634F1">
      <w:r>
        <w:separator/>
      </w:r>
    </w:p>
  </w:footnote>
  <w:footnote w:type="continuationSeparator" w:id="0">
    <w:p w:rsidR="00E634F1" w:rsidRDefault="00E63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4CA" w:rsidRDefault="002B74CA">
    <w:pPr>
      <w:pStyle w:val="af0"/>
      <w:jc w:val="center"/>
    </w:pPr>
  </w:p>
  <w:p w:rsidR="002B74CA" w:rsidRDefault="002B74CA">
    <w:pPr>
      <w:pStyle w:val="af0"/>
      <w:jc w:val="center"/>
    </w:pPr>
  </w:p>
  <w:p w:rsidR="002B74CA" w:rsidRDefault="002B74C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C2A"/>
    <w:multiLevelType w:val="multilevel"/>
    <w:tmpl w:val="E03C1328"/>
    <w:lvl w:ilvl="0">
      <w:start w:val="2"/>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1" w15:restartNumberingAfterBreak="0">
    <w:nsid w:val="04E61E04"/>
    <w:multiLevelType w:val="hybridMultilevel"/>
    <w:tmpl w:val="5C5CD222"/>
    <w:lvl w:ilvl="0" w:tplc="1284CCAC">
      <w:start w:val="1"/>
      <w:numFmt w:val="decimal"/>
      <w:lvlText w:val="%1)"/>
      <w:lvlJc w:val="left"/>
      <w:pPr>
        <w:ind w:left="1494" w:hanging="360"/>
      </w:pPr>
    </w:lvl>
    <w:lvl w:ilvl="1" w:tplc="64CC4128">
      <w:start w:val="1"/>
      <w:numFmt w:val="lowerLetter"/>
      <w:lvlText w:val="%2."/>
      <w:lvlJc w:val="left"/>
      <w:pPr>
        <w:ind w:left="2214" w:hanging="360"/>
      </w:pPr>
    </w:lvl>
    <w:lvl w:ilvl="2" w:tplc="EA5C7A54">
      <w:start w:val="1"/>
      <w:numFmt w:val="lowerRoman"/>
      <w:lvlText w:val="%3."/>
      <w:lvlJc w:val="right"/>
      <w:pPr>
        <w:ind w:left="2934" w:hanging="180"/>
      </w:pPr>
    </w:lvl>
    <w:lvl w:ilvl="3" w:tplc="44980CDC">
      <w:start w:val="1"/>
      <w:numFmt w:val="decimal"/>
      <w:lvlText w:val="%4."/>
      <w:lvlJc w:val="left"/>
      <w:pPr>
        <w:ind w:left="3654" w:hanging="360"/>
      </w:pPr>
    </w:lvl>
    <w:lvl w:ilvl="4" w:tplc="AFA4A210">
      <w:start w:val="1"/>
      <w:numFmt w:val="lowerLetter"/>
      <w:lvlText w:val="%5."/>
      <w:lvlJc w:val="left"/>
      <w:pPr>
        <w:ind w:left="4374" w:hanging="360"/>
      </w:pPr>
    </w:lvl>
    <w:lvl w:ilvl="5" w:tplc="CCF20672">
      <w:start w:val="1"/>
      <w:numFmt w:val="lowerRoman"/>
      <w:lvlText w:val="%6."/>
      <w:lvlJc w:val="right"/>
      <w:pPr>
        <w:ind w:left="5094" w:hanging="180"/>
      </w:pPr>
    </w:lvl>
    <w:lvl w:ilvl="6" w:tplc="C5E8E908">
      <w:start w:val="1"/>
      <w:numFmt w:val="decimal"/>
      <w:lvlText w:val="%7."/>
      <w:lvlJc w:val="left"/>
      <w:pPr>
        <w:ind w:left="5814" w:hanging="360"/>
      </w:pPr>
    </w:lvl>
    <w:lvl w:ilvl="7" w:tplc="58BA2BAA">
      <w:start w:val="1"/>
      <w:numFmt w:val="lowerLetter"/>
      <w:lvlText w:val="%8."/>
      <w:lvlJc w:val="left"/>
      <w:pPr>
        <w:ind w:left="6534" w:hanging="360"/>
      </w:pPr>
    </w:lvl>
    <w:lvl w:ilvl="8" w:tplc="A6A8010E">
      <w:start w:val="1"/>
      <w:numFmt w:val="lowerRoman"/>
      <w:lvlText w:val="%9."/>
      <w:lvlJc w:val="right"/>
      <w:pPr>
        <w:ind w:left="7254" w:hanging="180"/>
      </w:pPr>
    </w:lvl>
  </w:abstractNum>
  <w:abstractNum w:abstractNumId="2" w15:restartNumberingAfterBreak="0">
    <w:nsid w:val="050118CC"/>
    <w:multiLevelType w:val="hybridMultilevel"/>
    <w:tmpl w:val="1D886A82"/>
    <w:lvl w:ilvl="0" w:tplc="597656EA">
      <w:start w:val="1"/>
      <w:numFmt w:val="decimal"/>
      <w:lvlText w:val="%1."/>
      <w:lvlJc w:val="left"/>
      <w:pPr>
        <w:ind w:left="502" w:hanging="360"/>
      </w:pPr>
    </w:lvl>
    <w:lvl w:ilvl="1" w:tplc="E5441564">
      <w:start w:val="1"/>
      <w:numFmt w:val="lowerLetter"/>
      <w:lvlText w:val="%2."/>
      <w:lvlJc w:val="left"/>
      <w:pPr>
        <w:ind w:left="1222" w:hanging="360"/>
      </w:pPr>
    </w:lvl>
    <w:lvl w:ilvl="2" w:tplc="159677F6">
      <w:start w:val="1"/>
      <w:numFmt w:val="lowerRoman"/>
      <w:lvlText w:val="%3."/>
      <w:lvlJc w:val="right"/>
      <w:pPr>
        <w:ind w:left="1942" w:hanging="180"/>
      </w:pPr>
    </w:lvl>
    <w:lvl w:ilvl="3" w:tplc="B0006D82">
      <w:start w:val="1"/>
      <w:numFmt w:val="decimal"/>
      <w:lvlText w:val="%4."/>
      <w:lvlJc w:val="left"/>
      <w:pPr>
        <w:ind w:left="2662" w:hanging="360"/>
      </w:pPr>
    </w:lvl>
    <w:lvl w:ilvl="4" w:tplc="7E9000D8">
      <w:start w:val="1"/>
      <w:numFmt w:val="lowerLetter"/>
      <w:lvlText w:val="%5."/>
      <w:lvlJc w:val="left"/>
      <w:pPr>
        <w:ind w:left="3382" w:hanging="360"/>
      </w:pPr>
    </w:lvl>
    <w:lvl w:ilvl="5" w:tplc="D428BF8E">
      <w:start w:val="1"/>
      <w:numFmt w:val="lowerRoman"/>
      <w:lvlText w:val="%6."/>
      <w:lvlJc w:val="right"/>
      <w:pPr>
        <w:ind w:left="4102" w:hanging="180"/>
      </w:pPr>
    </w:lvl>
    <w:lvl w:ilvl="6" w:tplc="3CE21B3C">
      <w:start w:val="1"/>
      <w:numFmt w:val="decimal"/>
      <w:lvlText w:val="%7."/>
      <w:lvlJc w:val="left"/>
      <w:pPr>
        <w:ind w:left="4822" w:hanging="360"/>
      </w:pPr>
    </w:lvl>
    <w:lvl w:ilvl="7" w:tplc="4AF28BB0">
      <w:start w:val="1"/>
      <w:numFmt w:val="lowerLetter"/>
      <w:lvlText w:val="%8."/>
      <w:lvlJc w:val="left"/>
      <w:pPr>
        <w:ind w:left="5542" w:hanging="360"/>
      </w:pPr>
    </w:lvl>
    <w:lvl w:ilvl="8" w:tplc="77BC0670">
      <w:start w:val="1"/>
      <w:numFmt w:val="lowerRoman"/>
      <w:lvlText w:val="%9."/>
      <w:lvlJc w:val="right"/>
      <w:pPr>
        <w:ind w:left="6262" w:hanging="180"/>
      </w:pPr>
    </w:lvl>
  </w:abstractNum>
  <w:abstractNum w:abstractNumId="3" w15:restartNumberingAfterBreak="0">
    <w:nsid w:val="05525B51"/>
    <w:multiLevelType w:val="hybridMultilevel"/>
    <w:tmpl w:val="DBC00426"/>
    <w:lvl w:ilvl="0" w:tplc="6D7A53F8">
      <w:start w:val="1"/>
      <w:numFmt w:val="decimal"/>
      <w:lvlText w:val="%1."/>
      <w:lvlJc w:val="left"/>
      <w:pPr>
        <w:ind w:left="720" w:hanging="360"/>
      </w:pPr>
      <w:rPr>
        <w:rFonts w:hint="default"/>
      </w:rPr>
    </w:lvl>
    <w:lvl w:ilvl="1" w:tplc="D2EEA9EE">
      <w:start w:val="1"/>
      <w:numFmt w:val="lowerLetter"/>
      <w:lvlText w:val="%2."/>
      <w:lvlJc w:val="left"/>
      <w:pPr>
        <w:ind w:left="1440" w:hanging="360"/>
      </w:pPr>
    </w:lvl>
    <w:lvl w:ilvl="2" w:tplc="84C638EE">
      <w:start w:val="1"/>
      <w:numFmt w:val="lowerRoman"/>
      <w:lvlText w:val="%3."/>
      <w:lvlJc w:val="right"/>
      <w:pPr>
        <w:ind w:left="2160" w:hanging="180"/>
      </w:pPr>
    </w:lvl>
    <w:lvl w:ilvl="3" w:tplc="841E0BD8">
      <w:start w:val="1"/>
      <w:numFmt w:val="decimal"/>
      <w:lvlText w:val="%4."/>
      <w:lvlJc w:val="left"/>
      <w:pPr>
        <w:ind w:left="2880" w:hanging="360"/>
      </w:pPr>
    </w:lvl>
    <w:lvl w:ilvl="4" w:tplc="C678A032">
      <w:start w:val="1"/>
      <w:numFmt w:val="lowerLetter"/>
      <w:lvlText w:val="%5."/>
      <w:lvlJc w:val="left"/>
      <w:pPr>
        <w:ind w:left="3600" w:hanging="360"/>
      </w:pPr>
    </w:lvl>
    <w:lvl w:ilvl="5" w:tplc="200854C2">
      <w:start w:val="1"/>
      <w:numFmt w:val="lowerRoman"/>
      <w:lvlText w:val="%6."/>
      <w:lvlJc w:val="right"/>
      <w:pPr>
        <w:ind w:left="4320" w:hanging="180"/>
      </w:pPr>
    </w:lvl>
    <w:lvl w:ilvl="6" w:tplc="1F86B3DA">
      <w:start w:val="1"/>
      <w:numFmt w:val="decimal"/>
      <w:lvlText w:val="%7."/>
      <w:lvlJc w:val="left"/>
      <w:pPr>
        <w:ind w:left="5040" w:hanging="360"/>
      </w:pPr>
    </w:lvl>
    <w:lvl w:ilvl="7" w:tplc="5A889798">
      <w:start w:val="1"/>
      <w:numFmt w:val="lowerLetter"/>
      <w:lvlText w:val="%8."/>
      <w:lvlJc w:val="left"/>
      <w:pPr>
        <w:ind w:left="5760" w:hanging="360"/>
      </w:pPr>
    </w:lvl>
    <w:lvl w:ilvl="8" w:tplc="1026E0D8">
      <w:start w:val="1"/>
      <w:numFmt w:val="lowerRoman"/>
      <w:lvlText w:val="%9."/>
      <w:lvlJc w:val="right"/>
      <w:pPr>
        <w:ind w:left="6480" w:hanging="180"/>
      </w:pPr>
    </w:lvl>
  </w:abstractNum>
  <w:abstractNum w:abstractNumId="4" w15:restartNumberingAfterBreak="0">
    <w:nsid w:val="05B75C72"/>
    <w:multiLevelType w:val="hybridMultilevel"/>
    <w:tmpl w:val="7E5C23C8"/>
    <w:lvl w:ilvl="0" w:tplc="FE768E96">
      <w:start w:val="1"/>
      <w:numFmt w:val="decimal"/>
      <w:lvlText w:val="%1."/>
      <w:lvlJc w:val="left"/>
      <w:pPr>
        <w:ind w:left="1065" w:hanging="705"/>
      </w:pPr>
      <w:rPr>
        <w:rFonts w:hint="default"/>
      </w:rPr>
    </w:lvl>
    <w:lvl w:ilvl="1" w:tplc="A8600A44">
      <w:start w:val="1"/>
      <w:numFmt w:val="lowerLetter"/>
      <w:lvlText w:val="%2."/>
      <w:lvlJc w:val="left"/>
      <w:pPr>
        <w:ind w:left="1440" w:hanging="360"/>
      </w:pPr>
    </w:lvl>
    <w:lvl w:ilvl="2" w:tplc="3D80CC02">
      <w:start w:val="1"/>
      <w:numFmt w:val="lowerRoman"/>
      <w:lvlText w:val="%3."/>
      <w:lvlJc w:val="right"/>
      <w:pPr>
        <w:ind w:left="2160" w:hanging="180"/>
      </w:pPr>
    </w:lvl>
    <w:lvl w:ilvl="3" w:tplc="F4C85D20">
      <w:start w:val="1"/>
      <w:numFmt w:val="decimal"/>
      <w:lvlText w:val="%4."/>
      <w:lvlJc w:val="left"/>
      <w:pPr>
        <w:ind w:left="2880" w:hanging="360"/>
      </w:pPr>
    </w:lvl>
    <w:lvl w:ilvl="4" w:tplc="F8BAA874">
      <w:start w:val="1"/>
      <w:numFmt w:val="lowerLetter"/>
      <w:lvlText w:val="%5."/>
      <w:lvlJc w:val="left"/>
      <w:pPr>
        <w:ind w:left="3600" w:hanging="360"/>
      </w:pPr>
    </w:lvl>
    <w:lvl w:ilvl="5" w:tplc="FB8E1B4E">
      <w:start w:val="1"/>
      <w:numFmt w:val="lowerRoman"/>
      <w:lvlText w:val="%6."/>
      <w:lvlJc w:val="right"/>
      <w:pPr>
        <w:ind w:left="4320" w:hanging="180"/>
      </w:pPr>
    </w:lvl>
    <w:lvl w:ilvl="6" w:tplc="C41A9F64">
      <w:start w:val="1"/>
      <w:numFmt w:val="decimal"/>
      <w:lvlText w:val="%7."/>
      <w:lvlJc w:val="left"/>
      <w:pPr>
        <w:ind w:left="5040" w:hanging="360"/>
      </w:pPr>
    </w:lvl>
    <w:lvl w:ilvl="7" w:tplc="4B9E5296">
      <w:start w:val="1"/>
      <w:numFmt w:val="lowerLetter"/>
      <w:lvlText w:val="%8."/>
      <w:lvlJc w:val="left"/>
      <w:pPr>
        <w:ind w:left="5760" w:hanging="360"/>
      </w:pPr>
    </w:lvl>
    <w:lvl w:ilvl="8" w:tplc="CF0815C4">
      <w:start w:val="1"/>
      <w:numFmt w:val="lowerRoman"/>
      <w:lvlText w:val="%9."/>
      <w:lvlJc w:val="right"/>
      <w:pPr>
        <w:ind w:left="6480" w:hanging="180"/>
      </w:pPr>
    </w:lvl>
  </w:abstractNum>
  <w:abstractNum w:abstractNumId="5" w15:restartNumberingAfterBreak="0">
    <w:nsid w:val="079474B8"/>
    <w:multiLevelType w:val="multilevel"/>
    <w:tmpl w:val="45A2DEF2"/>
    <w:lvl w:ilvl="0">
      <w:start w:val="1"/>
      <w:numFmt w:val="decimal"/>
      <w:lvlText w:val="%1"/>
      <w:lvlJc w:val="left"/>
      <w:pPr>
        <w:ind w:left="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4"/>
      <w:numFmt w:val="decimal"/>
      <w:lvlText w:val="%1.%2"/>
      <w:lvlJc w:val="left"/>
      <w:pPr>
        <w:ind w:left="37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2"/>
      <w:numFmt w:val="decimal"/>
      <w:lvlRestart w:val="0"/>
      <w:lvlText w:val="%1.%2.%3."/>
      <w:lvlJc w:val="left"/>
      <w:pPr>
        <w:ind w:left="14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6" w15:restartNumberingAfterBreak="0">
    <w:nsid w:val="083B5E5D"/>
    <w:multiLevelType w:val="multilevel"/>
    <w:tmpl w:val="AD2ADA68"/>
    <w:lvl w:ilvl="0">
      <w:start w:val="1"/>
      <w:numFmt w:val="bullet"/>
      <w:lvlText w:val=""/>
      <w:lvlJc w:val="left"/>
      <w:pPr>
        <w:ind w:left="3905" w:hanging="360"/>
      </w:pPr>
      <w:rPr>
        <w:rFonts w:ascii="Symbol" w:hAnsi="Symbol" w:hint="default"/>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7" w15:restartNumberingAfterBreak="0">
    <w:nsid w:val="099A1083"/>
    <w:multiLevelType w:val="multilevel"/>
    <w:tmpl w:val="44DC3E4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0BCD60A4"/>
    <w:multiLevelType w:val="multilevel"/>
    <w:tmpl w:val="A58C64D0"/>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9" w15:restartNumberingAfterBreak="0">
    <w:nsid w:val="0E046F5B"/>
    <w:multiLevelType w:val="multilevel"/>
    <w:tmpl w:val="EBFCE2A6"/>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 w15:restartNumberingAfterBreak="0">
    <w:nsid w:val="0E4B112E"/>
    <w:multiLevelType w:val="hybridMultilevel"/>
    <w:tmpl w:val="9BCA0796"/>
    <w:lvl w:ilvl="0" w:tplc="6486D7F4">
      <w:start w:val="1"/>
      <w:numFmt w:val="bullet"/>
      <w:lvlText w:val=""/>
      <w:lvlJc w:val="left"/>
      <w:pPr>
        <w:ind w:left="1429" w:hanging="360"/>
      </w:pPr>
      <w:rPr>
        <w:rFonts w:ascii="Symbol" w:hAnsi="Symbol" w:hint="default"/>
      </w:rPr>
    </w:lvl>
    <w:lvl w:ilvl="1" w:tplc="6518BF0C">
      <w:start w:val="1"/>
      <w:numFmt w:val="bullet"/>
      <w:lvlText w:val="o"/>
      <w:lvlJc w:val="left"/>
      <w:pPr>
        <w:ind w:left="2149" w:hanging="360"/>
      </w:pPr>
      <w:rPr>
        <w:rFonts w:ascii="Courier New" w:hAnsi="Courier New" w:cs="Courier New" w:hint="default"/>
      </w:rPr>
    </w:lvl>
    <w:lvl w:ilvl="2" w:tplc="E48ED9C0">
      <w:start w:val="1"/>
      <w:numFmt w:val="bullet"/>
      <w:lvlText w:val=""/>
      <w:lvlJc w:val="left"/>
      <w:pPr>
        <w:ind w:left="2869" w:hanging="360"/>
      </w:pPr>
      <w:rPr>
        <w:rFonts w:ascii="Wingdings" w:hAnsi="Wingdings" w:hint="default"/>
      </w:rPr>
    </w:lvl>
    <w:lvl w:ilvl="3" w:tplc="2BC6C4CA">
      <w:start w:val="1"/>
      <w:numFmt w:val="bullet"/>
      <w:lvlText w:val=""/>
      <w:lvlJc w:val="left"/>
      <w:pPr>
        <w:ind w:left="3589" w:hanging="360"/>
      </w:pPr>
      <w:rPr>
        <w:rFonts w:ascii="Symbol" w:hAnsi="Symbol" w:hint="default"/>
      </w:rPr>
    </w:lvl>
    <w:lvl w:ilvl="4" w:tplc="325078F6">
      <w:start w:val="1"/>
      <w:numFmt w:val="bullet"/>
      <w:lvlText w:val="o"/>
      <w:lvlJc w:val="left"/>
      <w:pPr>
        <w:ind w:left="4309" w:hanging="360"/>
      </w:pPr>
      <w:rPr>
        <w:rFonts w:ascii="Courier New" w:hAnsi="Courier New" w:cs="Courier New" w:hint="default"/>
      </w:rPr>
    </w:lvl>
    <w:lvl w:ilvl="5" w:tplc="12A6AFC6">
      <w:start w:val="1"/>
      <w:numFmt w:val="bullet"/>
      <w:lvlText w:val=""/>
      <w:lvlJc w:val="left"/>
      <w:pPr>
        <w:ind w:left="5029" w:hanging="360"/>
      </w:pPr>
      <w:rPr>
        <w:rFonts w:ascii="Wingdings" w:hAnsi="Wingdings" w:hint="default"/>
      </w:rPr>
    </w:lvl>
    <w:lvl w:ilvl="6" w:tplc="F54ABCD2">
      <w:start w:val="1"/>
      <w:numFmt w:val="bullet"/>
      <w:lvlText w:val=""/>
      <w:lvlJc w:val="left"/>
      <w:pPr>
        <w:ind w:left="5749" w:hanging="360"/>
      </w:pPr>
      <w:rPr>
        <w:rFonts w:ascii="Symbol" w:hAnsi="Symbol" w:hint="default"/>
      </w:rPr>
    </w:lvl>
    <w:lvl w:ilvl="7" w:tplc="3A042D38">
      <w:start w:val="1"/>
      <w:numFmt w:val="bullet"/>
      <w:lvlText w:val="o"/>
      <w:lvlJc w:val="left"/>
      <w:pPr>
        <w:ind w:left="6469" w:hanging="360"/>
      </w:pPr>
      <w:rPr>
        <w:rFonts w:ascii="Courier New" w:hAnsi="Courier New" w:cs="Courier New" w:hint="default"/>
      </w:rPr>
    </w:lvl>
    <w:lvl w:ilvl="8" w:tplc="12825062">
      <w:start w:val="1"/>
      <w:numFmt w:val="bullet"/>
      <w:lvlText w:val=""/>
      <w:lvlJc w:val="left"/>
      <w:pPr>
        <w:ind w:left="7189" w:hanging="360"/>
      </w:pPr>
      <w:rPr>
        <w:rFonts w:ascii="Wingdings" w:hAnsi="Wingdings" w:hint="default"/>
      </w:rPr>
    </w:lvl>
  </w:abstractNum>
  <w:abstractNum w:abstractNumId="11" w15:restartNumberingAfterBreak="0">
    <w:nsid w:val="0E5A4F2B"/>
    <w:multiLevelType w:val="hybridMultilevel"/>
    <w:tmpl w:val="C3286954"/>
    <w:lvl w:ilvl="0" w:tplc="50CC2D5A">
      <w:start w:val="1"/>
      <w:numFmt w:val="decimal"/>
      <w:lvlText w:val="%1."/>
      <w:lvlJc w:val="left"/>
      <w:pPr>
        <w:ind w:left="502" w:hanging="360"/>
      </w:pPr>
    </w:lvl>
    <w:lvl w:ilvl="1" w:tplc="5A2A8FA4">
      <w:start w:val="1"/>
      <w:numFmt w:val="lowerLetter"/>
      <w:lvlText w:val="%2."/>
      <w:lvlJc w:val="left"/>
      <w:pPr>
        <w:ind w:left="1222" w:hanging="360"/>
      </w:pPr>
    </w:lvl>
    <w:lvl w:ilvl="2" w:tplc="05C82704">
      <w:start w:val="1"/>
      <w:numFmt w:val="lowerRoman"/>
      <w:lvlText w:val="%3."/>
      <w:lvlJc w:val="right"/>
      <w:pPr>
        <w:ind w:left="1942" w:hanging="180"/>
      </w:pPr>
    </w:lvl>
    <w:lvl w:ilvl="3" w:tplc="0B2AC28A">
      <w:start w:val="1"/>
      <w:numFmt w:val="decimal"/>
      <w:lvlText w:val="%4."/>
      <w:lvlJc w:val="left"/>
      <w:pPr>
        <w:ind w:left="2662" w:hanging="360"/>
      </w:pPr>
    </w:lvl>
    <w:lvl w:ilvl="4" w:tplc="B460418A">
      <w:start w:val="1"/>
      <w:numFmt w:val="lowerLetter"/>
      <w:lvlText w:val="%5."/>
      <w:lvlJc w:val="left"/>
      <w:pPr>
        <w:ind w:left="3382" w:hanging="360"/>
      </w:pPr>
    </w:lvl>
    <w:lvl w:ilvl="5" w:tplc="A74A5B78">
      <w:start w:val="1"/>
      <w:numFmt w:val="lowerRoman"/>
      <w:lvlText w:val="%6."/>
      <w:lvlJc w:val="right"/>
      <w:pPr>
        <w:ind w:left="4102" w:hanging="180"/>
      </w:pPr>
    </w:lvl>
    <w:lvl w:ilvl="6" w:tplc="916073E4">
      <w:start w:val="1"/>
      <w:numFmt w:val="decimal"/>
      <w:lvlText w:val="%7."/>
      <w:lvlJc w:val="left"/>
      <w:pPr>
        <w:ind w:left="4822" w:hanging="360"/>
      </w:pPr>
    </w:lvl>
    <w:lvl w:ilvl="7" w:tplc="72D49554">
      <w:start w:val="1"/>
      <w:numFmt w:val="lowerLetter"/>
      <w:lvlText w:val="%8."/>
      <w:lvlJc w:val="left"/>
      <w:pPr>
        <w:ind w:left="5542" w:hanging="360"/>
      </w:pPr>
    </w:lvl>
    <w:lvl w:ilvl="8" w:tplc="3384D578">
      <w:start w:val="1"/>
      <w:numFmt w:val="lowerRoman"/>
      <w:lvlText w:val="%9."/>
      <w:lvlJc w:val="right"/>
      <w:pPr>
        <w:ind w:left="6262" w:hanging="180"/>
      </w:pPr>
    </w:lvl>
  </w:abstractNum>
  <w:abstractNum w:abstractNumId="12" w15:restartNumberingAfterBreak="0">
    <w:nsid w:val="110E7E96"/>
    <w:multiLevelType w:val="hybridMultilevel"/>
    <w:tmpl w:val="0F94F136"/>
    <w:lvl w:ilvl="0" w:tplc="3E34C5CA">
      <w:start w:val="1"/>
      <w:numFmt w:val="decimal"/>
      <w:lvlText w:val="%1."/>
      <w:lvlJc w:val="left"/>
      <w:pPr>
        <w:ind w:left="720" w:hanging="360"/>
      </w:pPr>
      <w:rPr>
        <w:rFonts w:hint="default"/>
      </w:rPr>
    </w:lvl>
    <w:lvl w:ilvl="1" w:tplc="7FA8F706">
      <w:start w:val="1"/>
      <w:numFmt w:val="lowerLetter"/>
      <w:lvlText w:val="%2."/>
      <w:lvlJc w:val="left"/>
      <w:pPr>
        <w:ind w:left="1440" w:hanging="360"/>
      </w:pPr>
    </w:lvl>
    <w:lvl w:ilvl="2" w:tplc="29C60A24">
      <w:start w:val="1"/>
      <w:numFmt w:val="lowerRoman"/>
      <w:lvlText w:val="%3."/>
      <w:lvlJc w:val="right"/>
      <w:pPr>
        <w:ind w:left="2160" w:hanging="180"/>
      </w:pPr>
    </w:lvl>
    <w:lvl w:ilvl="3" w:tplc="7264CBB0">
      <w:start w:val="1"/>
      <w:numFmt w:val="decimal"/>
      <w:lvlText w:val="%4."/>
      <w:lvlJc w:val="left"/>
      <w:pPr>
        <w:ind w:left="2880" w:hanging="360"/>
      </w:pPr>
    </w:lvl>
    <w:lvl w:ilvl="4" w:tplc="9BAA36BE">
      <w:start w:val="1"/>
      <w:numFmt w:val="lowerLetter"/>
      <w:lvlText w:val="%5."/>
      <w:lvlJc w:val="left"/>
      <w:pPr>
        <w:ind w:left="3600" w:hanging="360"/>
      </w:pPr>
    </w:lvl>
    <w:lvl w:ilvl="5" w:tplc="5F001292">
      <w:start w:val="1"/>
      <w:numFmt w:val="lowerRoman"/>
      <w:lvlText w:val="%6."/>
      <w:lvlJc w:val="right"/>
      <w:pPr>
        <w:ind w:left="4320" w:hanging="180"/>
      </w:pPr>
    </w:lvl>
    <w:lvl w:ilvl="6" w:tplc="AC7C9492">
      <w:start w:val="1"/>
      <w:numFmt w:val="decimal"/>
      <w:lvlText w:val="%7."/>
      <w:lvlJc w:val="left"/>
      <w:pPr>
        <w:ind w:left="5040" w:hanging="360"/>
      </w:pPr>
    </w:lvl>
    <w:lvl w:ilvl="7" w:tplc="2F9A8B04">
      <w:start w:val="1"/>
      <w:numFmt w:val="lowerLetter"/>
      <w:lvlText w:val="%8."/>
      <w:lvlJc w:val="left"/>
      <w:pPr>
        <w:ind w:left="5760" w:hanging="360"/>
      </w:pPr>
    </w:lvl>
    <w:lvl w:ilvl="8" w:tplc="98D6EDF4">
      <w:start w:val="1"/>
      <w:numFmt w:val="lowerRoman"/>
      <w:lvlText w:val="%9."/>
      <w:lvlJc w:val="right"/>
      <w:pPr>
        <w:ind w:left="6480" w:hanging="180"/>
      </w:pPr>
    </w:lvl>
  </w:abstractNum>
  <w:abstractNum w:abstractNumId="13" w15:restartNumberingAfterBreak="0">
    <w:nsid w:val="13113857"/>
    <w:multiLevelType w:val="multilevel"/>
    <w:tmpl w:val="80084FDA"/>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6282F52"/>
    <w:multiLevelType w:val="multilevel"/>
    <w:tmpl w:val="DD941D06"/>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10" w:hanging="720"/>
      </w:pPr>
      <w:rPr>
        <w:rFonts w:hint="default"/>
      </w:rPr>
    </w:lvl>
    <w:lvl w:ilvl="3">
      <w:start w:val="1"/>
      <w:numFmt w:val="decimal"/>
      <w:lvlText w:val="%1.%2.%3.%4."/>
      <w:lvlJc w:val="left"/>
      <w:pPr>
        <w:ind w:left="1905" w:hanging="720"/>
      </w:pPr>
      <w:rPr>
        <w:rFonts w:hint="default"/>
      </w:rPr>
    </w:lvl>
    <w:lvl w:ilvl="4">
      <w:start w:val="1"/>
      <w:numFmt w:val="decimal"/>
      <w:lvlText w:val="%1.%2.%3.%4.%5."/>
      <w:lvlJc w:val="left"/>
      <w:pPr>
        <w:ind w:left="2660" w:hanging="1080"/>
      </w:pPr>
      <w:rPr>
        <w:rFonts w:hint="default"/>
      </w:rPr>
    </w:lvl>
    <w:lvl w:ilvl="5">
      <w:start w:val="1"/>
      <w:numFmt w:val="decimal"/>
      <w:lvlText w:val="%1.%2.%3.%4.%5.%6."/>
      <w:lvlJc w:val="left"/>
      <w:pPr>
        <w:ind w:left="3055" w:hanging="1080"/>
      </w:pPr>
      <w:rPr>
        <w:rFonts w:hint="default"/>
      </w:rPr>
    </w:lvl>
    <w:lvl w:ilvl="6">
      <w:start w:val="1"/>
      <w:numFmt w:val="decimal"/>
      <w:lvlText w:val="%1.%2.%3.%4.%5.%6.%7."/>
      <w:lvlJc w:val="left"/>
      <w:pPr>
        <w:ind w:left="3810" w:hanging="1440"/>
      </w:pPr>
      <w:rPr>
        <w:rFonts w:hint="default"/>
      </w:rPr>
    </w:lvl>
    <w:lvl w:ilvl="7">
      <w:start w:val="1"/>
      <w:numFmt w:val="decimal"/>
      <w:lvlText w:val="%1.%2.%3.%4.%5.%6.%7.%8."/>
      <w:lvlJc w:val="left"/>
      <w:pPr>
        <w:ind w:left="4205" w:hanging="1440"/>
      </w:pPr>
      <w:rPr>
        <w:rFonts w:hint="default"/>
      </w:rPr>
    </w:lvl>
    <w:lvl w:ilvl="8">
      <w:start w:val="1"/>
      <w:numFmt w:val="decimal"/>
      <w:lvlText w:val="%1.%2.%3.%4.%5.%6.%7.%8.%9."/>
      <w:lvlJc w:val="left"/>
      <w:pPr>
        <w:ind w:left="4960" w:hanging="1800"/>
      </w:pPr>
      <w:rPr>
        <w:rFonts w:hint="default"/>
      </w:rPr>
    </w:lvl>
  </w:abstractNum>
  <w:abstractNum w:abstractNumId="15" w15:restartNumberingAfterBreak="0">
    <w:nsid w:val="182861D9"/>
    <w:multiLevelType w:val="hybridMultilevel"/>
    <w:tmpl w:val="09148694"/>
    <w:lvl w:ilvl="0" w:tplc="3ACE7A44">
      <w:start w:val="1"/>
      <w:numFmt w:val="bullet"/>
      <w:lvlText w:val="*"/>
      <w:lvlJc w:val="left"/>
    </w:lvl>
    <w:lvl w:ilvl="1" w:tplc="F416A79A">
      <w:start w:val="1"/>
      <w:numFmt w:val="bullet"/>
      <w:lvlText w:val="o"/>
      <w:lvlJc w:val="left"/>
      <w:pPr>
        <w:ind w:left="1440" w:hanging="360"/>
      </w:pPr>
      <w:rPr>
        <w:rFonts w:ascii="Courier New" w:eastAsia="Courier New" w:hAnsi="Courier New" w:cs="Courier New" w:hint="default"/>
      </w:rPr>
    </w:lvl>
    <w:lvl w:ilvl="2" w:tplc="36060358">
      <w:start w:val="1"/>
      <w:numFmt w:val="bullet"/>
      <w:lvlText w:val="§"/>
      <w:lvlJc w:val="left"/>
      <w:pPr>
        <w:ind w:left="2160" w:hanging="360"/>
      </w:pPr>
      <w:rPr>
        <w:rFonts w:ascii="Wingdings" w:eastAsia="Wingdings" w:hAnsi="Wingdings" w:cs="Wingdings" w:hint="default"/>
      </w:rPr>
    </w:lvl>
    <w:lvl w:ilvl="3" w:tplc="99284434">
      <w:start w:val="1"/>
      <w:numFmt w:val="bullet"/>
      <w:lvlText w:val="·"/>
      <w:lvlJc w:val="left"/>
      <w:pPr>
        <w:ind w:left="2880" w:hanging="360"/>
      </w:pPr>
      <w:rPr>
        <w:rFonts w:ascii="Symbol" w:eastAsia="Symbol" w:hAnsi="Symbol" w:cs="Symbol" w:hint="default"/>
      </w:rPr>
    </w:lvl>
    <w:lvl w:ilvl="4" w:tplc="0D665A8E">
      <w:start w:val="1"/>
      <w:numFmt w:val="bullet"/>
      <w:lvlText w:val="o"/>
      <w:lvlJc w:val="left"/>
      <w:pPr>
        <w:ind w:left="3600" w:hanging="360"/>
      </w:pPr>
      <w:rPr>
        <w:rFonts w:ascii="Courier New" w:eastAsia="Courier New" w:hAnsi="Courier New" w:cs="Courier New" w:hint="default"/>
      </w:rPr>
    </w:lvl>
    <w:lvl w:ilvl="5" w:tplc="8426215E">
      <w:start w:val="1"/>
      <w:numFmt w:val="bullet"/>
      <w:lvlText w:val="§"/>
      <w:lvlJc w:val="left"/>
      <w:pPr>
        <w:ind w:left="4320" w:hanging="360"/>
      </w:pPr>
      <w:rPr>
        <w:rFonts w:ascii="Wingdings" w:eastAsia="Wingdings" w:hAnsi="Wingdings" w:cs="Wingdings" w:hint="default"/>
      </w:rPr>
    </w:lvl>
    <w:lvl w:ilvl="6" w:tplc="7E2CE850">
      <w:start w:val="1"/>
      <w:numFmt w:val="bullet"/>
      <w:lvlText w:val="·"/>
      <w:lvlJc w:val="left"/>
      <w:pPr>
        <w:ind w:left="5040" w:hanging="360"/>
      </w:pPr>
      <w:rPr>
        <w:rFonts w:ascii="Symbol" w:eastAsia="Symbol" w:hAnsi="Symbol" w:cs="Symbol" w:hint="default"/>
      </w:rPr>
    </w:lvl>
    <w:lvl w:ilvl="7" w:tplc="C41AB0B4">
      <w:start w:val="1"/>
      <w:numFmt w:val="bullet"/>
      <w:lvlText w:val="o"/>
      <w:lvlJc w:val="left"/>
      <w:pPr>
        <w:ind w:left="5760" w:hanging="360"/>
      </w:pPr>
      <w:rPr>
        <w:rFonts w:ascii="Courier New" w:eastAsia="Courier New" w:hAnsi="Courier New" w:cs="Courier New" w:hint="default"/>
      </w:rPr>
    </w:lvl>
    <w:lvl w:ilvl="8" w:tplc="8BA817FA">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BCC1830"/>
    <w:multiLevelType w:val="hybridMultilevel"/>
    <w:tmpl w:val="3EF0F6FC"/>
    <w:lvl w:ilvl="0" w:tplc="DF123D80">
      <w:start w:val="1"/>
      <w:numFmt w:val="decimal"/>
      <w:lvlText w:val="%1."/>
      <w:lvlJc w:val="left"/>
      <w:pPr>
        <w:ind w:left="502" w:hanging="360"/>
      </w:pPr>
    </w:lvl>
    <w:lvl w:ilvl="1" w:tplc="A0487D62">
      <w:start w:val="1"/>
      <w:numFmt w:val="lowerLetter"/>
      <w:lvlText w:val="%2."/>
      <w:lvlJc w:val="left"/>
      <w:pPr>
        <w:ind w:left="1298" w:hanging="360"/>
      </w:pPr>
    </w:lvl>
    <w:lvl w:ilvl="2" w:tplc="A7EECE06">
      <w:start w:val="1"/>
      <w:numFmt w:val="lowerRoman"/>
      <w:lvlText w:val="%3."/>
      <w:lvlJc w:val="right"/>
      <w:pPr>
        <w:ind w:left="2018" w:hanging="180"/>
      </w:pPr>
    </w:lvl>
    <w:lvl w:ilvl="3" w:tplc="7A76A100">
      <w:start w:val="1"/>
      <w:numFmt w:val="decimal"/>
      <w:lvlText w:val="%4."/>
      <w:lvlJc w:val="left"/>
      <w:pPr>
        <w:ind w:left="2738" w:hanging="360"/>
      </w:pPr>
    </w:lvl>
    <w:lvl w:ilvl="4" w:tplc="1EC0107A">
      <w:start w:val="1"/>
      <w:numFmt w:val="lowerLetter"/>
      <w:lvlText w:val="%5."/>
      <w:lvlJc w:val="left"/>
      <w:pPr>
        <w:ind w:left="3458" w:hanging="360"/>
      </w:pPr>
    </w:lvl>
    <w:lvl w:ilvl="5" w:tplc="8DAC74DE">
      <w:start w:val="1"/>
      <w:numFmt w:val="lowerRoman"/>
      <w:lvlText w:val="%6."/>
      <w:lvlJc w:val="right"/>
      <w:pPr>
        <w:ind w:left="4178" w:hanging="180"/>
      </w:pPr>
    </w:lvl>
    <w:lvl w:ilvl="6" w:tplc="EDDA656A">
      <w:start w:val="1"/>
      <w:numFmt w:val="decimal"/>
      <w:lvlText w:val="%7."/>
      <w:lvlJc w:val="left"/>
      <w:pPr>
        <w:ind w:left="4898" w:hanging="360"/>
      </w:pPr>
    </w:lvl>
    <w:lvl w:ilvl="7" w:tplc="0332D0AE">
      <w:start w:val="1"/>
      <w:numFmt w:val="lowerLetter"/>
      <w:lvlText w:val="%8."/>
      <w:lvlJc w:val="left"/>
      <w:pPr>
        <w:ind w:left="5618" w:hanging="360"/>
      </w:pPr>
    </w:lvl>
    <w:lvl w:ilvl="8" w:tplc="33CCA2A4">
      <w:start w:val="1"/>
      <w:numFmt w:val="lowerRoman"/>
      <w:lvlText w:val="%9."/>
      <w:lvlJc w:val="right"/>
      <w:pPr>
        <w:ind w:left="6338" w:hanging="180"/>
      </w:pPr>
    </w:lvl>
  </w:abstractNum>
  <w:abstractNum w:abstractNumId="17" w15:restartNumberingAfterBreak="0">
    <w:nsid w:val="1FB87BB7"/>
    <w:multiLevelType w:val="multilevel"/>
    <w:tmpl w:val="C256D24E"/>
    <w:lvl w:ilvl="0">
      <w:start w:val="5"/>
      <w:numFmt w:val="decimal"/>
      <w:lvlText w:val="%1."/>
      <w:lvlJc w:val="left"/>
      <w:pPr>
        <w:ind w:left="900" w:hanging="36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1980" w:hanging="1440"/>
      </w:pPr>
      <w:rPr>
        <w:rFonts w:hint="default"/>
      </w:rPr>
    </w:lvl>
    <w:lvl w:ilvl="8">
      <w:start w:val="1"/>
      <w:numFmt w:val="decimal"/>
      <w:lvlText w:val="%1.%2.%3.%4.%5.%6.%7.%8.%9."/>
      <w:lvlJc w:val="left"/>
      <w:pPr>
        <w:ind w:left="2340" w:hanging="1800"/>
      </w:pPr>
      <w:rPr>
        <w:rFonts w:hint="default"/>
      </w:rPr>
    </w:lvl>
  </w:abstractNum>
  <w:abstractNum w:abstractNumId="18" w15:restartNumberingAfterBreak="0">
    <w:nsid w:val="20687926"/>
    <w:multiLevelType w:val="multilevel"/>
    <w:tmpl w:val="7AD80E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4D24273"/>
    <w:multiLevelType w:val="multilevel"/>
    <w:tmpl w:val="A36AB580"/>
    <w:lvl w:ilvl="0">
      <w:start w:val="5"/>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0" w15:restartNumberingAfterBreak="0">
    <w:nsid w:val="24E63A84"/>
    <w:multiLevelType w:val="hybridMultilevel"/>
    <w:tmpl w:val="2D8CB5B6"/>
    <w:lvl w:ilvl="0" w:tplc="A88C98D2">
      <w:start w:val="1"/>
      <w:numFmt w:val="decimal"/>
      <w:lvlText w:val="%1."/>
      <w:lvlJc w:val="left"/>
      <w:pPr>
        <w:ind w:left="502" w:hanging="360"/>
      </w:pPr>
    </w:lvl>
    <w:lvl w:ilvl="1" w:tplc="5824B6F6">
      <w:start w:val="1"/>
      <w:numFmt w:val="lowerLetter"/>
      <w:lvlText w:val="%2."/>
      <w:lvlJc w:val="left"/>
      <w:pPr>
        <w:ind w:left="1222" w:hanging="360"/>
      </w:pPr>
    </w:lvl>
    <w:lvl w:ilvl="2" w:tplc="7012FA24">
      <w:start w:val="1"/>
      <w:numFmt w:val="lowerRoman"/>
      <w:lvlText w:val="%3."/>
      <w:lvlJc w:val="right"/>
      <w:pPr>
        <w:ind w:left="1942" w:hanging="180"/>
      </w:pPr>
    </w:lvl>
    <w:lvl w:ilvl="3" w:tplc="CE88B0BA">
      <w:start w:val="1"/>
      <w:numFmt w:val="decimal"/>
      <w:lvlText w:val="%4."/>
      <w:lvlJc w:val="left"/>
      <w:pPr>
        <w:ind w:left="2662" w:hanging="360"/>
      </w:pPr>
    </w:lvl>
    <w:lvl w:ilvl="4" w:tplc="76B215A8">
      <w:start w:val="1"/>
      <w:numFmt w:val="lowerLetter"/>
      <w:lvlText w:val="%5."/>
      <w:lvlJc w:val="left"/>
      <w:pPr>
        <w:ind w:left="3382" w:hanging="360"/>
      </w:pPr>
    </w:lvl>
    <w:lvl w:ilvl="5" w:tplc="45A4123A">
      <w:start w:val="1"/>
      <w:numFmt w:val="lowerRoman"/>
      <w:lvlText w:val="%6."/>
      <w:lvlJc w:val="right"/>
      <w:pPr>
        <w:ind w:left="4102" w:hanging="180"/>
      </w:pPr>
    </w:lvl>
    <w:lvl w:ilvl="6" w:tplc="AC0CEE96">
      <w:start w:val="1"/>
      <w:numFmt w:val="decimal"/>
      <w:lvlText w:val="%7."/>
      <w:lvlJc w:val="left"/>
      <w:pPr>
        <w:ind w:left="4822" w:hanging="360"/>
      </w:pPr>
    </w:lvl>
    <w:lvl w:ilvl="7" w:tplc="A2785F6C">
      <w:start w:val="1"/>
      <w:numFmt w:val="lowerLetter"/>
      <w:lvlText w:val="%8."/>
      <w:lvlJc w:val="left"/>
      <w:pPr>
        <w:ind w:left="5542" w:hanging="360"/>
      </w:pPr>
    </w:lvl>
    <w:lvl w:ilvl="8" w:tplc="1FC641B8">
      <w:start w:val="1"/>
      <w:numFmt w:val="lowerRoman"/>
      <w:lvlText w:val="%9."/>
      <w:lvlJc w:val="right"/>
      <w:pPr>
        <w:ind w:left="6262" w:hanging="180"/>
      </w:pPr>
    </w:lvl>
  </w:abstractNum>
  <w:abstractNum w:abstractNumId="21" w15:restartNumberingAfterBreak="0">
    <w:nsid w:val="275F2FFF"/>
    <w:multiLevelType w:val="multilevel"/>
    <w:tmpl w:val="885CA79A"/>
    <w:lvl w:ilvl="0">
      <w:start w:val="12"/>
      <w:numFmt w:val="decimal"/>
      <w:lvlText w:val="%1"/>
      <w:lvlJc w:val="left"/>
      <w:pPr>
        <w:ind w:left="360"/>
      </w:pPr>
      <w:rPr>
        <w:rFonts w:ascii="Times New Roman" w:eastAsia="Times New Roman" w:hAnsi="Times New Roman" w:cs="Times New Roman"/>
        <w:b w:val="0"/>
        <w:i w:val="0"/>
        <w:strike w:val="0"/>
        <w:color w:val="000000"/>
        <w:sz w:val="26"/>
        <w:szCs w:val="26"/>
        <w:u w:val="none"/>
        <w:shd w:val="clear" w:color="auto" w:fill="auto"/>
        <w:vertAlign w:val="baseline"/>
      </w:rPr>
    </w:lvl>
    <w:lvl w:ilvl="1">
      <w:start w:val="8"/>
      <w:numFmt w:val="decimal"/>
      <w:lvlRestart w:val="0"/>
      <w:lvlText w:val="%1.%2."/>
      <w:lvlJc w:val="left"/>
      <w:pPr>
        <w:ind w:left="535"/>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100"/>
      </w:pPr>
      <w:rPr>
        <w:rFonts w:ascii="Times New Roman" w:eastAsia="Times New Roman" w:hAnsi="Times New Roman" w:cs="Times New Roman"/>
        <w:b w:val="0"/>
        <w:i w:val="0"/>
        <w:strike w:val="0"/>
        <w:color w:val="000000"/>
        <w:sz w:val="26"/>
        <w:szCs w:val="26"/>
        <w:u w:val="none"/>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color w:val="000000"/>
        <w:sz w:val="26"/>
        <w:szCs w:val="26"/>
        <w:u w:val="none"/>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color w:val="000000"/>
        <w:sz w:val="26"/>
        <w:szCs w:val="26"/>
        <w:u w:val="none"/>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color w:val="000000"/>
        <w:sz w:val="26"/>
        <w:szCs w:val="26"/>
        <w:u w:val="none"/>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color w:val="000000"/>
        <w:sz w:val="26"/>
        <w:szCs w:val="26"/>
        <w:u w:val="none"/>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color w:val="000000"/>
        <w:sz w:val="26"/>
        <w:szCs w:val="26"/>
        <w:u w:val="none"/>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color w:val="000000"/>
        <w:sz w:val="26"/>
        <w:szCs w:val="26"/>
        <w:u w:val="none"/>
        <w:shd w:val="clear" w:color="auto" w:fill="auto"/>
        <w:vertAlign w:val="baseline"/>
      </w:rPr>
    </w:lvl>
  </w:abstractNum>
  <w:abstractNum w:abstractNumId="22" w15:restartNumberingAfterBreak="0">
    <w:nsid w:val="29F71C86"/>
    <w:multiLevelType w:val="multilevel"/>
    <w:tmpl w:val="375E9E1C"/>
    <w:lvl w:ilvl="0">
      <w:start w:val="1"/>
      <w:numFmt w:val="decimal"/>
      <w:lvlText w:val="%1."/>
      <w:lvlJc w:val="left"/>
      <w:pPr>
        <w:ind w:left="3905" w:hanging="360"/>
      </w:pPr>
      <w:rPr>
        <w:b/>
      </w:rPr>
    </w:lvl>
    <w:lvl w:ilvl="1">
      <w:start w:val="1"/>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3" w15:restartNumberingAfterBreak="0">
    <w:nsid w:val="2F7E32CD"/>
    <w:multiLevelType w:val="multilevel"/>
    <w:tmpl w:val="3C54DD5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5484772"/>
    <w:multiLevelType w:val="multilevel"/>
    <w:tmpl w:val="B9520E76"/>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61632AE"/>
    <w:multiLevelType w:val="hybridMultilevel"/>
    <w:tmpl w:val="D390E61E"/>
    <w:lvl w:ilvl="0" w:tplc="91840578">
      <w:start w:val="1"/>
      <w:numFmt w:val="decimal"/>
      <w:lvlText w:val="%1."/>
      <w:lvlJc w:val="left"/>
      <w:pPr>
        <w:ind w:left="644" w:hanging="360"/>
      </w:pPr>
    </w:lvl>
    <w:lvl w:ilvl="1" w:tplc="121E57B6">
      <w:start w:val="1"/>
      <w:numFmt w:val="lowerLetter"/>
      <w:lvlText w:val="%2."/>
      <w:lvlJc w:val="left"/>
      <w:pPr>
        <w:ind w:left="1222" w:hanging="360"/>
      </w:pPr>
    </w:lvl>
    <w:lvl w:ilvl="2" w:tplc="42BA67F2">
      <w:start w:val="1"/>
      <w:numFmt w:val="lowerRoman"/>
      <w:lvlText w:val="%3."/>
      <w:lvlJc w:val="right"/>
      <w:pPr>
        <w:ind w:left="1942" w:hanging="180"/>
      </w:pPr>
    </w:lvl>
    <w:lvl w:ilvl="3" w:tplc="410E3F54">
      <w:start w:val="1"/>
      <w:numFmt w:val="decimal"/>
      <w:lvlText w:val="%4."/>
      <w:lvlJc w:val="left"/>
      <w:pPr>
        <w:ind w:left="2662" w:hanging="360"/>
      </w:pPr>
    </w:lvl>
    <w:lvl w:ilvl="4" w:tplc="E78EBEF8">
      <w:start w:val="1"/>
      <w:numFmt w:val="lowerLetter"/>
      <w:lvlText w:val="%5."/>
      <w:lvlJc w:val="left"/>
      <w:pPr>
        <w:ind w:left="3382" w:hanging="360"/>
      </w:pPr>
    </w:lvl>
    <w:lvl w:ilvl="5" w:tplc="EB20EA48">
      <w:start w:val="1"/>
      <w:numFmt w:val="lowerRoman"/>
      <w:lvlText w:val="%6."/>
      <w:lvlJc w:val="right"/>
      <w:pPr>
        <w:ind w:left="4102" w:hanging="180"/>
      </w:pPr>
    </w:lvl>
    <w:lvl w:ilvl="6" w:tplc="721E61E4">
      <w:start w:val="1"/>
      <w:numFmt w:val="decimal"/>
      <w:lvlText w:val="%7."/>
      <w:lvlJc w:val="left"/>
      <w:pPr>
        <w:ind w:left="4822" w:hanging="360"/>
      </w:pPr>
    </w:lvl>
    <w:lvl w:ilvl="7" w:tplc="DBDE6974">
      <w:start w:val="1"/>
      <w:numFmt w:val="lowerLetter"/>
      <w:lvlText w:val="%8."/>
      <w:lvlJc w:val="left"/>
      <w:pPr>
        <w:ind w:left="5542" w:hanging="360"/>
      </w:pPr>
    </w:lvl>
    <w:lvl w:ilvl="8" w:tplc="28301706">
      <w:start w:val="1"/>
      <w:numFmt w:val="lowerRoman"/>
      <w:lvlText w:val="%9."/>
      <w:lvlJc w:val="right"/>
      <w:pPr>
        <w:ind w:left="6262" w:hanging="180"/>
      </w:pPr>
    </w:lvl>
  </w:abstractNum>
  <w:abstractNum w:abstractNumId="26" w15:restartNumberingAfterBreak="0">
    <w:nsid w:val="370A36E8"/>
    <w:multiLevelType w:val="hybridMultilevel"/>
    <w:tmpl w:val="57EA2912"/>
    <w:lvl w:ilvl="0" w:tplc="DA0690EE">
      <w:start w:val="1"/>
      <w:numFmt w:val="decimal"/>
      <w:lvlText w:val="%1."/>
      <w:lvlJc w:val="left"/>
      <w:pPr>
        <w:ind w:left="1212" w:hanging="360"/>
      </w:pPr>
      <w:rPr>
        <w:rFonts w:hint="default"/>
      </w:rPr>
    </w:lvl>
    <w:lvl w:ilvl="1" w:tplc="6CDA8052">
      <w:start w:val="1"/>
      <w:numFmt w:val="lowerLetter"/>
      <w:lvlText w:val="%2."/>
      <w:lvlJc w:val="left"/>
      <w:pPr>
        <w:ind w:left="1789" w:hanging="360"/>
      </w:pPr>
    </w:lvl>
    <w:lvl w:ilvl="2" w:tplc="435A41C4">
      <w:start w:val="1"/>
      <w:numFmt w:val="lowerRoman"/>
      <w:lvlText w:val="%3."/>
      <w:lvlJc w:val="right"/>
      <w:pPr>
        <w:ind w:left="2307" w:hanging="180"/>
      </w:pPr>
    </w:lvl>
    <w:lvl w:ilvl="3" w:tplc="895044E2">
      <w:start w:val="1"/>
      <w:numFmt w:val="decimal"/>
      <w:lvlText w:val="%4."/>
      <w:lvlJc w:val="left"/>
      <w:pPr>
        <w:ind w:left="3229" w:hanging="360"/>
      </w:pPr>
    </w:lvl>
    <w:lvl w:ilvl="4" w:tplc="132AA400">
      <w:start w:val="1"/>
      <w:numFmt w:val="lowerLetter"/>
      <w:lvlText w:val="%5."/>
      <w:lvlJc w:val="left"/>
      <w:pPr>
        <w:ind w:left="3949" w:hanging="360"/>
      </w:pPr>
    </w:lvl>
    <w:lvl w:ilvl="5" w:tplc="448C0A2E">
      <w:start w:val="1"/>
      <w:numFmt w:val="lowerRoman"/>
      <w:lvlText w:val="%6."/>
      <w:lvlJc w:val="right"/>
      <w:pPr>
        <w:ind w:left="4669" w:hanging="180"/>
      </w:pPr>
    </w:lvl>
    <w:lvl w:ilvl="6" w:tplc="D0108522">
      <w:start w:val="1"/>
      <w:numFmt w:val="decimal"/>
      <w:lvlText w:val="%7."/>
      <w:lvlJc w:val="left"/>
      <w:pPr>
        <w:ind w:left="5389" w:hanging="360"/>
      </w:pPr>
    </w:lvl>
    <w:lvl w:ilvl="7" w:tplc="12C8E12E">
      <w:start w:val="1"/>
      <w:numFmt w:val="lowerLetter"/>
      <w:lvlText w:val="%8."/>
      <w:lvlJc w:val="left"/>
      <w:pPr>
        <w:ind w:left="6109" w:hanging="360"/>
      </w:pPr>
    </w:lvl>
    <w:lvl w:ilvl="8" w:tplc="292E2E6E">
      <w:start w:val="1"/>
      <w:numFmt w:val="lowerRoman"/>
      <w:lvlText w:val="%9."/>
      <w:lvlJc w:val="right"/>
      <w:pPr>
        <w:ind w:left="6829" w:hanging="180"/>
      </w:pPr>
    </w:lvl>
  </w:abstractNum>
  <w:abstractNum w:abstractNumId="27" w15:restartNumberingAfterBreak="0">
    <w:nsid w:val="3727040C"/>
    <w:multiLevelType w:val="multilevel"/>
    <w:tmpl w:val="4224F3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95E1072"/>
    <w:multiLevelType w:val="multilevel"/>
    <w:tmpl w:val="FF86585E"/>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3A78432E"/>
    <w:multiLevelType w:val="hybridMultilevel"/>
    <w:tmpl w:val="16342146"/>
    <w:lvl w:ilvl="0" w:tplc="C234D4F6">
      <w:start w:val="1"/>
      <w:numFmt w:val="bullet"/>
      <w:lvlText w:val="-"/>
      <w:lvlJc w:val="left"/>
      <w:pPr>
        <w:ind w:left="135"/>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6EBC7BE4">
      <w:start w:val="1"/>
      <w:numFmt w:val="bullet"/>
      <w:lvlText w:val="o"/>
      <w:lvlJc w:val="left"/>
      <w:pPr>
        <w:ind w:left="1128"/>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588EBB4A">
      <w:start w:val="1"/>
      <w:numFmt w:val="bullet"/>
      <w:lvlText w:val="▪"/>
      <w:lvlJc w:val="left"/>
      <w:pPr>
        <w:ind w:left="184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AACE2B86">
      <w:start w:val="1"/>
      <w:numFmt w:val="bullet"/>
      <w:lvlText w:val="•"/>
      <w:lvlJc w:val="left"/>
      <w:pPr>
        <w:ind w:left="256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0D92D662">
      <w:start w:val="1"/>
      <w:numFmt w:val="bullet"/>
      <w:lvlText w:val="o"/>
      <w:lvlJc w:val="left"/>
      <w:pPr>
        <w:ind w:left="328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12022E4A">
      <w:start w:val="1"/>
      <w:numFmt w:val="bullet"/>
      <w:lvlText w:val="▪"/>
      <w:lvlJc w:val="left"/>
      <w:pPr>
        <w:ind w:left="400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52329C6A">
      <w:start w:val="1"/>
      <w:numFmt w:val="bullet"/>
      <w:lvlText w:val="•"/>
      <w:lvlJc w:val="left"/>
      <w:pPr>
        <w:ind w:left="472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F9C6CE02">
      <w:start w:val="1"/>
      <w:numFmt w:val="bullet"/>
      <w:lvlText w:val="o"/>
      <w:lvlJc w:val="left"/>
      <w:pPr>
        <w:ind w:left="544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9EE2E21C">
      <w:start w:val="1"/>
      <w:numFmt w:val="bullet"/>
      <w:lvlText w:val="▪"/>
      <w:lvlJc w:val="left"/>
      <w:pPr>
        <w:ind w:left="616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30" w15:restartNumberingAfterBreak="0">
    <w:nsid w:val="41692BB6"/>
    <w:multiLevelType w:val="multilevel"/>
    <w:tmpl w:val="77E61E24"/>
    <w:lvl w:ilvl="0">
      <w:start w:val="1"/>
      <w:numFmt w:val="decimal"/>
      <w:lvlText w:val="%1."/>
      <w:lvlJc w:val="left"/>
      <w:pPr>
        <w:ind w:left="345"/>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2"/>
      <w:numFmt w:val="decimal"/>
      <w:lvlText w:val="%1.%2.%3."/>
      <w:lvlJc w:val="left"/>
      <w:pPr>
        <w:ind w:left="2135"/>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1" w15:restartNumberingAfterBreak="0">
    <w:nsid w:val="437404C6"/>
    <w:multiLevelType w:val="multilevel"/>
    <w:tmpl w:val="9C62DB7E"/>
    <w:lvl w:ilvl="0">
      <w:start w:val="1"/>
      <w:numFmt w:val="decimal"/>
      <w:lvlText w:val="%1."/>
      <w:lvlJc w:val="left"/>
      <w:pPr>
        <w:ind w:left="3905" w:hanging="360"/>
      </w:pPr>
      <w:rPr>
        <w:rFonts w:hint="default"/>
        <w:b/>
      </w:rPr>
    </w:lvl>
    <w:lvl w:ilvl="1">
      <w:start w:val="4"/>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rFonts w:hint="default"/>
        <w:i w:val="0"/>
        <w:color w:val="auto"/>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2" w15:restartNumberingAfterBreak="0">
    <w:nsid w:val="452D0067"/>
    <w:multiLevelType w:val="hybridMultilevel"/>
    <w:tmpl w:val="5E80B4E6"/>
    <w:lvl w:ilvl="0" w:tplc="59BA8824">
      <w:start w:val="1"/>
      <w:numFmt w:val="decimal"/>
      <w:lvlText w:val="%1."/>
      <w:lvlJc w:val="left"/>
      <w:pPr>
        <w:ind w:left="644" w:hanging="360"/>
      </w:pPr>
      <w:rPr>
        <w:rFonts w:ascii="Times New Roman" w:hAnsi="Times New Roman" w:cs="Times New Roman" w:hint="default"/>
        <w:sz w:val="24"/>
        <w:szCs w:val="24"/>
      </w:rPr>
    </w:lvl>
    <w:lvl w:ilvl="1" w:tplc="348415BC">
      <w:start w:val="1"/>
      <w:numFmt w:val="lowerLetter"/>
      <w:lvlText w:val="%2."/>
      <w:lvlJc w:val="left"/>
      <w:pPr>
        <w:ind w:left="1440" w:hanging="360"/>
      </w:pPr>
      <w:rPr>
        <w:rFonts w:cs="Times New Roman"/>
      </w:rPr>
    </w:lvl>
    <w:lvl w:ilvl="2" w:tplc="2CD08B7A">
      <w:start w:val="1"/>
      <w:numFmt w:val="lowerRoman"/>
      <w:lvlText w:val="%3."/>
      <w:lvlJc w:val="right"/>
      <w:pPr>
        <w:ind w:left="2160" w:hanging="180"/>
      </w:pPr>
      <w:rPr>
        <w:rFonts w:cs="Times New Roman"/>
      </w:rPr>
    </w:lvl>
    <w:lvl w:ilvl="3" w:tplc="2A009E56">
      <w:start w:val="1"/>
      <w:numFmt w:val="decimal"/>
      <w:lvlText w:val="%4."/>
      <w:lvlJc w:val="left"/>
      <w:pPr>
        <w:ind w:left="2880" w:hanging="360"/>
      </w:pPr>
      <w:rPr>
        <w:rFonts w:cs="Times New Roman"/>
      </w:rPr>
    </w:lvl>
    <w:lvl w:ilvl="4" w:tplc="F05E0FDE">
      <w:start w:val="1"/>
      <w:numFmt w:val="lowerLetter"/>
      <w:lvlText w:val="%5."/>
      <w:lvlJc w:val="left"/>
      <w:pPr>
        <w:ind w:left="3600" w:hanging="360"/>
      </w:pPr>
      <w:rPr>
        <w:rFonts w:cs="Times New Roman"/>
      </w:rPr>
    </w:lvl>
    <w:lvl w:ilvl="5" w:tplc="0622C9CE">
      <w:start w:val="1"/>
      <w:numFmt w:val="lowerRoman"/>
      <w:lvlText w:val="%6."/>
      <w:lvlJc w:val="right"/>
      <w:pPr>
        <w:ind w:left="4320" w:hanging="180"/>
      </w:pPr>
      <w:rPr>
        <w:rFonts w:cs="Times New Roman"/>
      </w:rPr>
    </w:lvl>
    <w:lvl w:ilvl="6" w:tplc="902EB764">
      <w:start w:val="1"/>
      <w:numFmt w:val="decimal"/>
      <w:lvlText w:val="%7."/>
      <w:lvlJc w:val="left"/>
      <w:pPr>
        <w:ind w:left="5040" w:hanging="360"/>
      </w:pPr>
      <w:rPr>
        <w:rFonts w:cs="Times New Roman"/>
      </w:rPr>
    </w:lvl>
    <w:lvl w:ilvl="7" w:tplc="1076E90C">
      <w:start w:val="1"/>
      <w:numFmt w:val="lowerLetter"/>
      <w:lvlText w:val="%8."/>
      <w:lvlJc w:val="left"/>
      <w:pPr>
        <w:ind w:left="5760" w:hanging="360"/>
      </w:pPr>
      <w:rPr>
        <w:rFonts w:cs="Times New Roman"/>
      </w:rPr>
    </w:lvl>
    <w:lvl w:ilvl="8" w:tplc="355A4ECA">
      <w:start w:val="1"/>
      <w:numFmt w:val="lowerRoman"/>
      <w:lvlText w:val="%9."/>
      <w:lvlJc w:val="right"/>
      <w:pPr>
        <w:ind w:left="6480" w:hanging="180"/>
      </w:pPr>
      <w:rPr>
        <w:rFonts w:cs="Times New Roman"/>
      </w:rPr>
    </w:lvl>
  </w:abstractNum>
  <w:abstractNum w:abstractNumId="33" w15:restartNumberingAfterBreak="0">
    <w:nsid w:val="4A044AA8"/>
    <w:multiLevelType w:val="hybridMultilevel"/>
    <w:tmpl w:val="8CEA7566"/>
    <w:lvl w:ilvl="0" w:tplc="6090E6AA">
      <w:start w:val="1"/>
      <w:numFmt w:val="decimal"/>
      <w:lvlText w:val="%1."/>
      <w:lvlJc w:val="left"/>
      <w:pPr>
        <w:ind w:left="720" w:hanging="360"/>
      </w:pPr>
      <w:rPr>
        <w:rFonts w:hint="default"/>
      </w:rPr>
    </w:lvl>
    <w:lvl w:ilvl="1" w:tplc="A5705BB8">
      <w:start w:val="1"/>
      <w:numFmt w:val="lowerLetter"/>
      <w:lvlText w:val="%2."/>
      <w:lvlJc w:val="left"/>
      <w:pPr>
        <w:ind w:left="1440" w:hanging="360"/>
      </w:pPr>
    </w:lvl>
    <w:lvl w:ilvl="2" w:tplc="03425872">
      <w:start w:val="1"/>
      <w:numFmt w:val="lowerRoman"/>
      <w:lvlText w:val="%3."/>
      <w:lvlJc w:val="right"/>
      <w:pPr>
        <w:ind w:left="2160" w:hanging="180"/>
      </w:pPr>
    </w:lvl>
    <w:lvl w:ilvl="3" w:tplc="8B2EE37A">
      <w:start w:val="1"/>
      <w:numFmt w:val="decimal"/>
      <w:lvlText w:val="%4."/>
      <w:lvlJc w:val="left"/>
      <w:pPr>
        <w:ind w:left="2880" w:hanging="360"/>
      </w:pPr>
    </w:lvl>
    <w:lvl w:ilvl="4" w:tplc="5ABA268C">
      <w:start w:val="1"/>
      <w:numFmt w:val="lowerLetter"/>
      <w:lvlText w:val="%5."/>
      <w:lvlJc w:val="left"/>
      <w:pPr>
        <w:ind w:left="3600" w:hanging="360"/>
      </w:pPr>
    </w:lvl>
    <w:lvl w:ilvl="5" w:tplc="2EBEB5BC">
      <w:start w:val="1"/>
      <w:numFmt w:val="lowerRoman"/>
      <w:lvlText w:val="%6."/>
      <w:lvlJc w:val="right"/>
      <w:pPr>
        <w:ind w:left="4320" w:hanging="180"/>
      </w:pPr>
    </w:lvl>
    <w:lvl w:ilvl="6" w:tplc="824C3FC0">
      <w:start w:val="1"/>
      <w:numFmt w:val="decimal"/>
      <w:lvlText w:val="%7."/>
      <w:lvlJc w:val="left"/>
      <w:pPr>
        <w:ind w:left="5040" w:hanging="360"/>
      </w:pPr>
    </w:lvl>
    <w:lvl w:ilvl="7" w:tplc="234ED98E">
      <w:start w:val="1"/>
      <w:numFmt w:val="lowerLetter"/>
      <w:lvlText w:val="%8."/>
      <w:lvlJc w:val="left"/>
      <w:pPr>
        <w:ind w:left="5760" w:hanging="360"/>
      </w:pPr>
    </w:lvl>
    <w:lvl w:ilvl="8" w:tplc="AFDAD2E4">
      <w:start w:val="1"/>
      <w:numFmt w:val="lowerRoman"/>
      <w:lvlText w:val="%9."/>
      <w:lvlJc w:val="right"/>
      <w:pPr>
        <w:ind w:left="6480" w:hanging="180"/>
      </w:pPr>
    </w:lvl>
  </w:abstractNum>
  <w:abstractNum w:abstractNumId="34" w15:restartNumberingAfterBreak="0">
    <w:nsid w:val="542271C7"/>
    <w:multiLevelType w:val="multilevel"/>
    <w:tmpl w:val="09A087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5E922BD"/>
    <w:multiLevelType w:val="hybridMultilevel"/>
    <w:tmpl w:val="E24CFE76"/>
    <w:lvl w:ilvl="0" w:tplc="AD38EEF0">
      <w:start w:val="1"/>
      <w:numFmt w:val="bullet"/>
      <w:lvlText w:val=""/>
      <w:lvlJc w:val="left"/>
      <w:pPr>
        <w:ind w:left="720" w:hanging="360"/>
      </w:pPr>
      <w:rPr>
        <w:rFonts w:ascii="Symbol" w:hAnsi="Symbol" w:hint="default"/>
      </w:rPr>
    </w:lvl>
    <w:lvl w:ilvl="1" w:tplc="2CB228B4">
      <w:start w:val="1"/>
      <w:numFmt w:val="bullet"/>
      <w:lvlText w:val="o"/>
      <w:lvlJc w:val="left"/>
      <w:pPr>
        <w:ind w:left="1440" w:hanging="360"/>
      </w:pPr>
      <w:rPr>
        <w:rFonts w:ascii="Courier New" w:hAnsi="Courier New" w:cs="Courier New" w:hint="default"/>
      </w:rPr>
    </w:lvl>
    <w:lvl w:ilvl="2" w:tplc="05AA8384">
      <w:start w:val="1"/>
      <w:numFmt w:val="bullet"/>
      <w:lvlText w:val=""/>
      <w:lvlJc w:val="left"/>
      <w:pPr>
        <w:ind w:left="2160" w:hanging="360"/>
      </w:pPr>
      <w:rPr>
        <w:rFonts w:ascii="Wingdings" w:hAnsi="Wingdings" w:hint="default"/>
      </w:rPr>
    </w:lvl>
    <w:lvl w:ilvl="3" w:tplc="D7B6E5D8">
      <w:start w:val="1"/>
      <w:numFmt w:val="bullet"/>
      <w:lvlText w:val=""/>
      <w:lvlJc w:val="left"/>
      <w:pPr>
        <w:ind w:left="2880" w:hanging="360"/>
      </w:pPr>
      <w:rPr>
        <w:rFonts w:ascii="Symbol" w:hAnsi="Symbol" w:hint="default"/>
      </w:rPr>
    </w:lvl>
    <w:lvl w:ilvl="4" w:tplc="1B42074E">
      <w:start w:val="1"/>
      <w:numFmt w:val="bullet"/>
      <w:lvlText w:val="o"/>
      <w:lvlJc w:val="left"/>
      <w:pPr>
        <w:ind w:left="3600" w:hanging="360"/>
      </w:pPr>
      <w:rPr>
        <w:rFonts w:ascii="Courier New" w:hAnsi="Courier New" w:cs="Courier New" w:hint="default"/>
      </w:rPr>
    </w:lvl>
    <w:lvl w:ilvl="5" w:tplc="820C7EB0">
      <w:start w:val="1"/>
      <w:numFmt w:val="bullet"/>
      <w:lvlText w:val=""/>
      <w:lvlJc w:val="left"/>
      <w:pPr>
        <w:ind w:left="4320" w:hanging="360"/>
      </w:pPr>
      <w:rPr>
        <w:rFonts w:ascii="Wingdings" w:hAnsi="Wingdings" w:hint="default"/>
      </w:rPr>
    </w:lvl>
    <w:lvl w:ilvl="6" w:tplc="9806B442">
      <w:start w:val="1"/>
      <w:numFmt w:val="bullet"/>
      <w:lvlText w:val=""/>
      <w:lvlJc w:val="left"/>
      <w:pPr>
        <w:ind w:left="5040" w:hanging="360"/>
      </w:pPr>
      <w:rPr>
        <w:rFonts w:ascii="Symbol" w:hAnsi="Symbol" w:hint="default"/>
      </w:rPr>
    </w:lvl>
    <w:lvl w:ilvl="7" w:tplc="D5469E86">
      <w:start w:val="1"/>
      <w:numFmt w:val="bullet"/>
      <w:lvlText w:val="o"/>
      <w:lvlJc w:val="left"/>
      <w:pPr>
        <w:ind w:left="5760" w:hanging="360"/>
      </w:pPr>
      <w:rPr>
        <w:rFonts w:ascii="Courier New" w:hAnsi="Courier New" w:cs="Courier New" w:hint="default"/>
      </w:rPr>
    </w:lvl>
    <w:lvl w:ilvl="8" w:tplc="1480EAE6">
      <w:start w:val="1"/>
      <w:numFmt w:val="bullet"/>
      <w:lvlText w:val=""/>
      <w:lvlJc w:val="left"/>
      <w:pPr>
        <w:ind w:left="6480" w:hanging="360"/>
      </w:pPr>
      <w:rPr>
        <w:rFonts w:ascii="Wingdings" w:hAnsi="Wingdings" w:hint="default"/>
      </w:rPr>
    </w:lvl>
  </w:abstractNum>
  <w:abstractNum w:abstractNumId="36" w15:restartNumberingAfterBreak="0">
    <w:nsid w:val="58B84C8A"/>
    <w:multiLevelType w:val="multilevel"/>
    <w:tmpl w:val="D05E50F2"/>
    <w:lvl w:ilvl="0">
      <w:start w:val="4"/>
      <w:numFmt w:val="decimal"/>
      <w:lvlText w:val="%1."/>
      <w:lvlJc w:val="left"/>
      <w:pPr>
        <w:ind w:left="375" w:hanging="37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7" w15:restartNumberingAfterBreak="0">
    <w:nsid w:val="595014B7"/>
    <w:multiLevelType w:val="hybridMultilevel"/>
    <w:tmpl w:val="B50AE3E4"/>
    <w:lvl w:ilvl="0" w:tplc="38D6FBFE">
      <w:start w:val="1"/>
      <w:numFmt w:val="decimal"/>
      <w:lvlText w:val="%1)"/>
      <w:lvlJc w:val="left"/>
      <w:pPr>
        <w:ind w:left="1069" w:hanging="360"/>
      </w:pPr>
      <w:rPr>
        <w:rFonts w:eastAsia="Courier New" w:hint="default"/>
        <w:color w:val="000000"/>
      </w:rPr>
    </w:lvl>
    <w:lvl w:ilvl="1" w:tplc="FF04DE16">
      <w:start w:val="1"/>
      <w:numFmt w:val="lowerLetter"/>
      <w:lvlText w:val="%2."/>
      <w:lvlJc w:val="left"/>
      <w:pPr>
        <w:ind w:left="1789" w:hanging="360"/>
      </w:pPr>
    </w:lvl>
    <w:lvl w:ilvl="2" w:tplc="86C0140A">
      <w:start w:val="1"/>
      <w:numFmt w:val="lowerRoman"/>
      <w:lvlText w:val="%3."/>
      <w:lvlJc w:val="right"/>
      <w:pPr>
        <w:ind w:left="2509" w:hanging="180"/>
      </w:pPr>
    </w:lvl>
    <w:lvl w:ilvl="3" w:tplc="4B72B46C">
      <w:start w:val="1"/>
      <w:numFmt w:val="decimal"/>
      <w:lvlText w:val="%4."/>
      <w:lvlJc w:val="left"/>
      <w:pPr>
        <w:ind w:left="3229" w:hanging="360"/>
      </w:pPr>
    </w:lvl>
    <w:lvl w:ilvl="4" w:tplc="44DAD626">
      <w:start w:val="1"/>
      <w:numFmt w:val="lowerLetter"/>
      <w:lvlText w:val="%5."/>
      <w:lvlJc w:val="left"/>
      <w:pPr>
        <w:ind w:left="3949" w:hanging="360"/>
      </w:pPr>
    </w:lvl>
    <w:lvl w:ilvl="5" w:tplc="F5EAADD2">
      <w:start w:val="1"/>
      <w:numFmt w:val="lowerRoman"/>
      <w:lvlText w:val="%6."/>
      <w:lvlJc w:val="right"/>
      <w:pPr>
        <w:ind w:left="4669" w:hanging="180"/>
      </w:pPr>
    </w:lvl>
    <w:lvl w:ilvl="6" w:tplc="D6949C82">
      <w:start w:val="1"/>
      <w:numFmt w:val="decimal"/>
      <w:lvlText w:val="%7."/>
      <w:lvlJc w:val="left"/>
      <w:pPr>
        <w:ind w:left="5389" w:hanging="360"/>
      </w:pPr>
    </w:lvl>
    <w:lvl w:ilvl="7" w:tplc="B6BAAACC">
      <w:start w:val="1"/>
      <w:numFmt w:val="lowerLetter"/>
      <w:lvlText w:val="%8."/>
      <w:lvlJc w:val="left"/>
      <w:pPr>
        <w:ind w:left="6109" w:hanging="360"/>
      </w:pPr>
    </w:lvl>
    <w:lvl w:ilvl="8" w:tplc="CCD81168">
      <w:start w:val="1"/>
      <w:numFmt w:val="lowerRoman"/>
      <w:lvlText w:val="%9."/>
      <w:lvlJc w:val="right"/>
      <w:pPr>
        <w:ind w:left="6829" w:hanging="180"/>
      </w:pPr>
    </w:lvl>
  </w:abstractNum>
  <w:abstractNum w:abstractNumId="38" w15:restartNumberingAfterBreak="0">
    <w:nsid w:val="5A06702D"/>
    <w:multiLevelType w:val="multilevel"/>
    <w:tmpl w:val="D9447FEC"/>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9" w15:restartNumberingAfterBreak="0">
    <w:nsid w:val="5B464966"/>
    <w:multiLevelType w:val="multilevel"/>
    <w:tmpl w:val="26C26E34"/>
    <w:lvl w:ilvl="0">
      <w:start w:val="1"/>
      <w:numFmt w:val="decimal"/>
      <w:lvlText w:val="%1."/>
      <w:lvlJc w:val="left"/>
      <w:pPr>
        <w:ind w:left="540" w:hanging="540"/>
      </w:pPr>
      <w:rPr>
        <w:rFonts w:hint="default"/>
      </w:rPr>
    </w:lvl>
    <w:lvl w:ilvl="1">
      <w:start w:val="1"/>
      <w:numFmt w:val="decimal"/>
      <w:lvlText w:val="%1.%2."/>
      <w:lvlJc w:val="left"/>
      <w:pPr>
        <w:ind w:left="2576" w:hanging="540"/>
      </w:pPr>
      <w:rPr>
        <w:rFonts w:hint="default"/>
      </w:rPr>
    </w:lvl>
    <w:lvl w:ilvl="2">
      <w:start w:val="1"/>
      <w:numFmt w:val="decimal"/>
      <w:lvlText w:val="%1.%2.%3."/>
      <w:lvlJc w:val="left"/>
      <w:pPr>
        <w:ind w:left="4792" w:hanging="720"/>
      </w:pPr>
      <w:rPr>
        <w:rFonts w:hint="default"/>
      </w:rPr>
    </w:lvl>
    <w:lvl w:ilvl="3">
      <w:start w:val="1"/>
      <w:numFmt w:val="decimal"/>
      <w:lvlText w:val="%1.%2.%3.%4."/>
      <w:lvlJc w:val="left"/>
      <w:pPr>
        <w:ind w:left="6828" w:hanging="720"/>
      </w:pPr>
      <w:rPr>
        <w:rFonts w:hint="default"/>
      </w:rPr>
    </w:lvl>
    <w:lvl w:ilvl="4">
      <w:start w:val="1"/>
      <w:numFmt w:val="decimal"/>
      <w:lvlText w:val="%1.%2.%3.%4.%5."/>
      <w:lvlJc w:val="left"/>
      <w:pPr>
        <w:ind w:left="9224" w:hanging="1080"/>
      </w:pPr>
      <w:rPr>
        <w:rFonts w:hint="default"/>
      </w:rPr>
    </w:lvl>
    <w:lvl w:ilvl="5">
      <w:start w:val="1"/>
      <w:numFmt w:val="decimal"/>
      <w:lvlText w:val="%1.%2.%3.%4.%5.%6."/>
      <w:lvlJc w:val="left"/>
      <w:pPr>
        <w:ind w:left="11260" w:hanging="1080"/>
      </w:pPr>
      <w:rPr>
        <w:rFonts w:hint="default"/>
      </w:rPr>
    </w:lvl>
    <w:lvl w:ilvl="6">
      <w:start w:val="1"/>
      <w:numFmt w:val="decimal"/>
      <w:lvlText w:val="%1.%2.%3.%4.%5.%6.%7."/>
      <w:lvlJc w:val="left"/>
      <w:pPr>
        <w:ind w:left="13656" w:hanging="1440"/>
      </w:pPr>
      <w:rPr>
        <w:rFonts w:hint="default"/>
      </w:rPr>
    </w:lvl>
    <w:lvl w:ilvl="7">
      <w:start w:val="1"/>
      <w:numFmt w:val="decimal"/>
      <w:lvlText w:val="%1.%2.%3.%4.%5.%6.%7.%8."/>
      <w:lvlJc w:val="left"/>
      <w:pPr>
        <w:ind w:left="15692" w:hanging="1440"/>
      </w:pPr>
      <w:rPr>
        <w:rFonts w:hint="default"/>
      </w:rPr>
    </w:lvl>
    <w:lvl w:ilvl="8">
      <w:start w:val="1"/>
      <w:numFmt w:val="decimal"/>
      <w:lvlText w:val="%1.%2.%3.%4.%5.%6.%7.%8.%9."/>
      <w:lvlJc w:val="left"/>
      <w:pPr>
        <w:ind w:left="18088" w:hanging="1800"/>
      </w:pPr>
      <w:rPr>
        <w:rFonts w:hint="default"/>
      </w:rPr>
    </w:lvl>
  </w:abstractNum>
  <w:abstractNum w:abstractNumId="40" w15:restartNumberingAfterBreak="0">
    <w:nsid w:val="5DF017C2"/>
    <w:multiLevelType w:val="multilevel"/>
    <w:tmpl w:val="1FDCC1F4"/>
    <w:lvl w:ilvl="0">
      <w:start w:val="1"/>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67574922"/>
    <w:multiLevelType w:val="hybridMultilevel"/>
    <w:tmpl w:val="A3D8254C"/>
    <w:lvl w:ilvl="0" w:tplc="211CA2DA">
      <w:start w:val="1"/>
      <w:numFmt w:val="bullet"/>
      <w:lvlText w:val=""/>
      <w:lvlJc w:val="left"/>
      <w:pPr>
        <w:tabs>
          <w:tab w:val="num" w:pos="720"/>
        </w:tabs>
        <w:ind w:left="720" w:hanging="360"/>
      </w:pPr>
      <w:rPr>
        <w:rFonts w:ascii="Symbol" w:hAnsi="Symbol" w:hint="default"/>
        <w:sz w:val="20"/>
      </w:rPr>
    </w:lvl>
    <w:lvl w:ilvl="1" w:tplc="155CDD42">
      <w:start w:val="1"/>
      <w:numFmt w:val="bullet"/>
      <w:lvlText w:val="o"/>
      <w:lvlJc w:val="left"/>
      <w:pPr>
        <w:tabs>
          <w:tab w:val="num" w:pos="1440"/>
        </w:tabs>
        <w:ind w:left="1440" w:hanging="360"/>
      </w:pPr>
      <w:rPr>
        <w:rFonts w:ascii="Courier New" w:hAnsi="Courier New" w:hint="default"/>
        <w:sz w:val="20"/>
      </w:rPr>
    </w:lvl>
    <w:lvl w:ilvl="2" w:tplc="B746817A">
      <w:start w:val="1"/>
      <w:numFmt w:val="bullet"/>
      <w:lvlText w:val=""/>
      <w:lvlJc w:val="left"/>
      <w:pPr>
        <w:tabs>
          <w:tab w:val="num" w:pos="2160"/>
        </w:tabs>
        <w:ind w:left="2160" w:hanging="360"/>
      </w:pPr>
      <w:rPr>
        <w:rFonts w:ascii="Wingdings" w:hAnsi="Wingdings" w:hint="default"/>
        <w:sz w:val="20"/>
      </w:rPr>
    </w:lvl>
    <w:lvl w:ilvl="3" w:tplc="872E5E4A">
      <w:start w:val="1"/>
      <w:numFmt w:val="bullet"/>
      <w:lvlText w:val=""/>
      <w:lvlJc w:val="left"/>
      <w:pPr>
        <w:tabs>
          <w:tab w:val="num" w:pos="2880"/>
        </w:tabs>
        <w:ind w:left="2880" w:hanging="360"/>
      </w:pPr>
      <w:rPr>
        <w:rFonts w:ascii="Wingdings" w:hAnsi="Wingdings" w:hint="default"/>
        <w:sz w:val="20"/>
      </w:rPr>
    </w:lvl>
    <w:lvl w:ilvl="4" w:tplc="A6324E44">
      <w:start w:val="1"/>
      <w:numFmt w:val="bullet"/>
      <w:lvlText w:val=""/>
      <w:lvlJc w:val="left"/>
      <w:pPr>
        <w:tabs>
          <w:tab w:val="num" w:pos="3600"/>
        </w:tabs>
        <w:ind w:left="3600" w:hanging="360"/>
      </w:pPr>
      <w:rPr>
        <w:rFonts w:ascii="Wingdings" w:hAnsi="Wingdings" w:hint="default"/>
        <w:sz w:val="20"/>
      </w:rPr>
    </w:lvl>
    <w:lvl w:ilvl="5" w:tplc="D9DE9AAA">
      <w:start w:val="1"/>
      <w:numFmt w:val="bullet"/>
      <w:lvlText w:val=""/>
      <w:lvlJc w:val="left"/>
      <w:pPr>
        <w:tabs>
          <w:tab w:val="num" w:pos="4320"/>
        </w:tabs>
        <w:ind w:left="4320" w:hanging="360"/>
      </w:pPr>
      <w:rPr>
        <w:rFonts w:ascii="Wingdings" w:hAnsi="Wingdings" w:hint="default"/>
        <w:sz w:val="20"/>
      </w:rPr>
    </w:lvl>
    <w:lvl w:ilvl="6" w:tplc="096CF44E">
      <w:start w:val="1"/>
      <w:numFmt w:val="bullet"/>
      <w:lvlText w:val=""/>
      <w:lvlJc w:val="left"/>
      <w:pPr>
        <w:tabs>
          <w:tab w:val="num" w:pos="5040"/>
        </w:tabs>
        <w:ind w:left="5040" w:hanging="360"/>
      </w:pPr>
      <w:rPr>
        <w:rFonts w:ascii="Wingdings" w:hAnsi="Wingdings" w:hint="default"/>
        <w:sz w:val="20"/>
      </w:rPr>
    </w:lvl>
    <w:lvl w:ilvl="7" w:tplc="1C928E14">
      <w:start w:val="1"/>
      <w:numFmt w:val="bullet"/>
      <w:lvlText w:val=""/>
      <w:lvlJc w:val="left"/>
      <w:pPr>
        <w:tabs>
          <w:tab w:val="num" w:pos="5760"/>
        </w:tabs>
        <w:ind w:left="5760" w:hanging="360"/>
      </w:pPr>
      <w:rPr>
        <w:rFonts w:ascii="Wingdings" w:hAnsi="Wingdings" w:hint="default"/>
        <w:sz w:val="20"/>
      </w:rPr>
    </w:lvl>
    <w:lvl w:ilvl="8" w:tplc="FFE81E8E">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B10DB3"/>
    <w:multiLevelType w:val="multilevel"/>
    <w:tmpl w:val="4C2214F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0734273"/>
    <w:multiLevelType w:val="multilevel"/>
    <w:tmpl w:val="5058D68A"/>
    <w:lvl w:ilvl="0">
      <w:start w:val="2"/>
      <w:numFmt w:val="decimal"/>
      <w:lvlText w:val="%1"/>
      <w:lvlJc w:val="left"/>
      <w:pPr>
        <w:ind w:left="480" w:hanging="480"/>
      </w:pPr>
      <w:rPr>
        <w:rFonts w:hint="default"/>
      </w:rPr>
    </w:lvl>
    <w:lvl w:ilvl="1">
      <w:start w:val="2"/>
      <w:numFmt w:val="decimal"/>
      <w:lvlText w:val="%1.%2"/>
      <w:lvlJc w:val="left"/>
      <w:pPr>
        <w:ind w:left="747" w:hanging="480"/>
      </w:pPr>
      <w:rPr>
        <w:rFonts w:hint="default"/>
      </w:rPr>
    </w:lvl>
    <w:lvl w:ilvl="2">
      <w:start w:val="8"/>
      <w:numFmt w:val="decimal"/>
      <w:lvlText w:val="%1.%2.%3"/>
      <w:lvlJc w:val="left"/>
      <w:pPr>
        <w:ind w:left="100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576" w:hanging="1440"/>
      </w:pPr>
      <w:rPr>
        <w:rFonts w:hint="default"/>
      </w:rPr>
    </w:lvl>
  </w:abstractNum>
  <w:abstractNum w:abstractNumId="44" w15:restartNumberingAfterBreak="0">
    <w:nsid w:val="707F032B"/>
    <w:multiLevelType w:val="multilevel"/>
    <w:tmpl w:val="06006FDE"/>
    <w:lvl w:ilvl="0">
      <w:start w:val="2"/>
      <w:numFmt w:val="decimal"/>
      <w:lvlText w:val="%1."/>
      <w:lvlJc w:val="left"/>
      <w:pPr>
        <w:ind w:left="15"/>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decimal"/>
      <w:lvlText w:val="%1.%2."/>
      <w:lvlJc w:val="left"/>
      <w:pPr>
        <w:ind w:left="395"/>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5" w15:restartNumberingAfterBreak="0">
    <w:nsid w:val="720E4FF8"/>
    <w:multiLevelType w:val="hybridMultilevel"/>
    <w:tmpl w:val="61F68C98"/>
    <w:lvl w:ilvl="0" w:tplc="150A743A">
      <w:start w:val="1"/>
      <w:numFmt w:val="decimal"/>
      <w:lvlText w:val="%1."/>
      <w:lvlJc w:val="left"/>
      <w:pPr>
        <w:ind w:left="720" w:hanging="360"/>
      </w:pPr>
    </w:lvl>
    <w:lvl w:ilvl="1" w:tplc="5360E4E4">
      <w:start w:val="1"/>
      <w:numFmt w:val="lowerLetter"/>
      <w:lvlText w:val="%2."/>
      <w:lvlJc w:val="left"/>
      <w:pPr>
        <w:ind w:left="1440" w:hanging="360"/>
      </w:pPr>
    </w:lvl>
    <w:lvl w:ilvl="2" w:tplc="9F143398">
      <w:start w:val="1"/>
      <w:numFmt w:val="lowerRoman"/>
      <w:lvlText w:val="%3."/>
      <w:lvlJc w:val="right"/>
      <w:pPr>
        <w:ind w:left="2160" w:hanging="180"/>
      </w:pPr>
    </w:lvl>
    <w:lvl w:ilvl="3" w:tplc="DF068328">
      <w:start w:val="1"/>
      <w:numFmt w:val="decimal"/>
      <w:lvlText w:val="%4."/>
      <w:lvlJc w:val="left"/>
      <w:pPr>
        <w:ind w:left="2880" w:hanging="360"/>
      </w:pPr>
    </w:lvl>
    <w:lvl w:ilvl="4" w:tplc="0038C518">
      <w:start w:val="1"/>
      <w:numFmt w:val="lowerLetter"/>
      <w:lvlText w:val="%5."/>
      <w:lvlJc w:val="left"/>
      <w:pPr>
        <w:ind w:left="3600" w:hanging="360"/>
      </w:pPr>
    </w:lvl>
    <w:lvl w:ilvl="5" w:tplc="E472A948">
      <w:start w:val="1"/>
      <w:numFmt w:val="lowerRoman"/>
      <w:lvlText w:val="%6."/>
      <w:lvlJc w:val="right"/>
      <w:pPr>
        <w:ind w:left="4320" w:hanging="180"/>
      </w:pPr>
    </w:lvl>
    <w:lvl w:ilvl="6" w:tplc="DDF49B80">
      <w:start w:val="1"/>
      <w:numFmt w:val="decimal"/>
      <w:lvlText w:val="%7."/>
      <w:lvlJc w:val="left"/>
      <w:pPr>
        <w:ind w:left="5040" w:hanging="360"/>
      </w:pPr>
    </w:lvl>
    <w:lvl w:ilvl="7" w:tplc="2BD6F672">
      <w:start w:val="1"/>
      <w:numFmt w:val="lowerLetter"/>
      <w:lvlText w:val="%8."/>
      <w:lvlJc w:val="left"/>
      <w:pPr>
        <w:ind w:left="5760" w:hanging="360"/>
      </w:pPr>
    </w:lvl>
    <w:lvl w:ilvl="8" w:tplc="2B76D0D4">
      <w:start w:val="1"/>
      <w:numFmt w:val="lowerRoman"/>
      <w:lvlText w:val="%9."/>
      <w:lvlJc w:val="right"/>
      <w:pPr>
        <w:ind w:left="6480" w:hanging="180"/>
      </w:pPr>
    </w:lvl>
  </w:abstractNum>
  <w:abstractNum w:abstractNumId="46" w15:restartNumberingAfterBreak="0">
    <w:nsid w:val="76AB5CF9"/>
    <w:multiLevelType w:val="multilevel"/>
    <w:tmpl w:val="11E4C602"/>
    <w:lvl w:ilvl="0">
      <w:start w:val="2"/>
      <w:numFmt w:val="decimal"/>
      <w:lvlText w:val="%1."/>
      <w:lvlJc w:val="left"/>
      <w:pPr>
        <w:ind w:left="540" w:hanging="540"/>
      </w:pPr>
      <w:rPr>
        <w:rFonts w:hint="default"/>
        <w:color w:val="auto"/>
      </w:rPr>
    </w:lvl>
    <w:lvl w:ilvl="1">
      <w:start w:val="2"/>
      <w:numFmt w:val="decimal"/>
      <w:lvlText w:val="%1.%2."/>
      <w:lvlJc w:val="left"/>
      <w:pPr>
        <w:ind w:left="682" w:hanging="540"/>
      </w:pPr>
      <w:rPr>
        <w:rFonts w:hint="default"/>
        <w:color w:val="auto"/>
      </w:rPr>
    </w:lvl>
    <w:lvl w:ilvl="2">
      <w:start w:val="8"/>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47" w15:restartNumberingAfterBreak="0">
    <w:nsid w:val="7A3B7045"/>
    <w:multiLevelType w:val="multilevel"/>
    <w:tmpl w:val="B88EB03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C187957"/>
    <w:multiLevelType w:val="multilevel"/>
    <w:tmpl w:val="27BCE3AA"/>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num w:numId="1">
    <w:abstractNumId w:val="37"/>
  </w:num>
  <w:num w:numId="2">
    <w:abstractNumId w:val="22"/>
  </w:num>
  <w:num w:numId="3">
    <w:abstractNumId w:val="8"/>
  </w:num>
  <w:num w:numId="4">
    <w:abstractNumId w:val="48"/>
  </w:num>
  <w:num w:numId="5">
    <w:abstractNumId w:val="28"/>
  </w:num>
  <w:num w:numId="6">
    <w:abstractNumId w:val="29"/>
  </w:num>
  <w:num w:numId="7">
    <w:abstractNumId w:val="38"/>
  </w:num>
  <w:num w:numId="8">
    <w:abstractNumId w:val="14"/>
  </w:num>
  <w:num w:numId="9">
    <w:abstractNumId w:val="46"/>
  </w:num>
  <w:num w:numId="10">
    <w:abstractNumId w:val="6"/>
  </w:num>
  <w:num w:numId="11">
    <w:abstractNumId w:val="25"/>
  </w:num>
  <w:num w:numId="12">
    <w:abstractNumId w:val="0"/>
  </w:num>
  <w:num w:numId="13">
    <w:abstractNumId w:val="27"/>
  </w:num>
  <w:num w:numId="14">
    <w:abstractNumId w:val="13"/>
  </w:num>
  <w:num w:numId="15">
    <w:abstractNumId w:val="18"/>
  </w:num>
  <w:num w:numId="16">
    <w:abstractNumId w:val="30"/>
  </w:num>
  <w:num w:numId="17">
    <w:abstractNumId w:val="5"/>
  </w:num>
  <w:num w:numId="18">
    <w:abstractNumId w:val="21"/>
  </w:num>
  <w:num w:numId="19">
    <w:abstractNumId w:val="44"/>
  </w:num>
  <w:num w:numId="20">
    <w:abstractNumId w:val="39"/>
  </w:num>
  <w:num w:numId="21">
    <w:abstractNumId w:val="26"/>
  </w:num>
  <w:num w:numId="22">
    <w:abstractNumId w:val="24"/>
  </w:num>
  <w:num w:numId="23">
    <w:abstractNumId w:val="43"/>
  </w:num>
  <w:num w:numId="24">
    <w:abstractNumId w:val="9"/>
  </w:num>
  <w:num w:numId="25">
    <w:abstractNumId w:val="40"/>
  </w:num>
  <w:num w:numId="26">
    <w:abstractNumId w:val="16"/>
  </w:num>
  <w:num w:numId="27">
    <w:abstractNumId w:val="20"/>
  </w:num>
  <w:num w:numId="28">
    <w:abstractNumId w:val="2"/>
  </w:num>
  <w:num w:numId="29">
    <w:abstractNumId w:val="45"/>
  </w:num>
  <w:num w:numId="30">
    <w:abstractNumId w:val="11"/>
  </w:num>
  <w:num w:numId="31">
    <w:abstractNumId w:val="23"/>
  </w:num>
  <w:num w:numId="32">
    <w:abstractNumId w:val="34"/>
  </w:num>
  <w:num w:numId="33">
    <w:abstractNumId w:val="42"/>
  </w:num>
  <w:num w:numId="34">
    <w:abstractNumId w:val="1"/>
  </w:num>
  <w:num w:numId="35">
    <w:abstractNumId w:val="36"/>
  </w:num>
  <w:num w:numId="36">
    <w:abstractNumId w:val="32"/>
  </w:num>
  <w:num w:numId="37">
    <w:abstractNumId w:val="15"/>
    <w:lvlOverride w:ilvl="0">
      <w:lvl w:ilvl="0" w:tplc="3ACE7A44">
        <w:start w:val="1"/>
        <w:numFmt w:val="bullet"/>
        <w:lvlText w:val=""/>
        <w:legacy w:legacy="1" w:legacySpace="0" w:legacyIndent="0"/>
        <w:lvlJc w:val="left"/>
        <w:rPr>
          <w:rFonts w:ascii="Symbol" w:hAnsi="Symbol" w:hint="default"/>
        </w:rPr>
      </w:lvl>
    </w:lvlOverride>
  </w:num>
  <w:num w:numId="38">
    <w:abstractNumId w:val="7"/>
  </w:num>
  <w:num w:numId="39">
    <w:abstractNumId w:val="47"/>
  </w:num>
  <w:num w:numId="40">
    <w:abstractNumId w:val="31"/>
  </w:num>
  <w:num w:numId="41">
    <w:abstractNumId w:val="17"/>
  </w:num>
  <w:num w:numId="42">
    <w:abstractNumId w:val="19"/>
  </w:num>
  <w:num w:numId="43">
    <w:abstractNumId w:val="10"/>
  </w:num>
  <w:num w:numId="44">
    <w:abstractNumId w:val="41"/>
  </w:num>
  <w:num w:numId="45">
    <w:abstractNumId w:val="35"/>
  </w:num>
  <w:num w:numId="46">
    <w:abstractNumId w:val="33"/>
  </w:num>
  <w:num w:numId="47">
    <w:abstractNumId w:val="3"/>
  </w:num>
  <w:num w:numId="48">
    <w:abstractNumId w:val="4"/>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6F0"/>
    <w:rsid w:val="0000748E"/>
    <w:rsid w:val="000436E3"/>
    <w:rsid w:val="000E3A10"/>
    <w:rsid w:val="000F115E"/>
    <w:rsid w:val="00103EFE"/>
    <w:rsid w:val="001752DD"/>
    <w:rsid w:val="0017765E"/>
    <w:rsid w:val="001B662B"/>
    <w:rsid w:val="001F4122"/>
    <w:rsid w:val="00211BB5"/>
    <w:rsid w:val="0025628E"/>
    <w:rsid w:val="00266049"/>
    <w:rsid w:val="002B74CA"/>
    <w:rsid w:val="00300E74"/>
    <w:rsid w:val="00302BCE"/>
    <w:rsid w:val="00327802"/>
    <w:rsid w:val="003347C5"/>
    <w:rsid w:val="00363625"/>
    <w:rsid w:val="003A5691"/>
    <w:rsid w:val="003C057D"/>
    <w:rsid w:val="003D26F0"/>
    <w:rsid w:val="003F4220"/>
    <w:rsid w:val="004646C0"/>
    <w:rsid w:val="00470510"/>
    <w:rsid w:val="004901B6"/>
    <w:rsid w:val="004E6656"/>
    <w:rsid w:val="004E73B1"/>
    <w:rsid w:val="00501620"/>
    <w:rsid w:val="0051750E"/>
    <w:rsid w:val="00597030"/>
    <w:rsid w:val="005C504F"/>
    <w:rsid w:val="005E6AE0"/>
    <w:rsid w:val="006E3C03"/>
    <w:rsid w:val="006F27BB"/>
    <w:rsid w:val="00717577"/>
    <w:rsid w:val="00723451"/>
    <w:rsid w:val="00725CEA"/>
    <w:rsid w:val="00737BDD"/>
    <w:rsid w:val="0078293A"/>
    <w:rsid w:val="0079258D"/>
    <w:rsid w:val="00826E61"/>
    <w:rsid w:val="008428B4"/>
    <w:rsid w:val="008928C0"/>
    <w:rsid w:val="008C6FB3"/>
    <w:rsid w:val="008E0F2F"/>
    <w:rsid w:val="008E27AC"/>
    <w:rsid w:val="008E48D1"/>
    <w:rsid w:val="008E4AD7"/>
    <w:rsid w:val="008E56F1"/>
    <w:rsid w:val="008E74FF"/>
    <w:rsid w:val="00943606"/>
    <w:rsid w:val="00955B42"/>
    <w:rsid w:val="009C3E0A"/>
    <w:rsid w:val="009D17E7"/>
    <w:rsid w:val="00A03887"/>
    <w:rsid w:val="00A12CB4"/>
    <w:rsid w:val="00A447FC"/>
    <w:rsid w:val="00A628DC"/>
    <w:rsid w:val="00A71C35"/>
    <w:rsid w:val="00AA1562"/>
    <w:rsid w:val="00AF2AD0"/>
    <w:rsid w:val="00B23477"/>
    <w:rsid w:val="00B322D9"/>
    <w:rsid w:val="00B573FD"/>
    <w:rsid w:val="00BB2DBA"/>
    <w:rsid w:val="00BC1679"/>
    <w:rsid w:val="00BF3312"/>
    <w:rsid w:val="00C26883"/>
    <w:rsid w:val="00C326D0"/>
    <w:rsid w:val="00C87BD8"/>
    <w:rsid w:val="00C900A2"/>
    <w:rsid w:val="00CB4274"/>
    <w:rsid w:val="00CE0A3A"/>
    <w:rsid w:val="00D07481"/>
    <w:rsid w:val="00D22B24"/>
    <w:rsid w:val="00D50A2A"/>
    <w:rsid w:val="00D52819"/>
    <w:rsid w:val="00D77849"/>
    <w:rsid w:val="00D97762"/>
    <w:rsid w:val="00DA7FE4"/>
    <w:rsid w:val="00DE3464"/>
    <w:rsid w:val="00E44C90"/>
    <w:rsid w:val="00E634F1"/>
    <w:rsid w:val="00EC5E71"/>
    <w:rsid w:val="00EE7756"/>
    <w:rsid w:val="00EF0F29"/>
    <w:rsid w:val="00EF0F93"/>
    <w:rsid w:val="00EF232A"/>
    <w:rsid w:val="00F15334"/>
    <w:rsid w:val="00F3266A"/>
    <w:rsid w:val="00F81AD8"/>
    <w:rsid w:val="00F8208F"/>
    <w:rsid w:val="00F820C7"/>
    <w:rsid w:val="00FE5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A8A7A2-D462-43D1-A668-18D23F9E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widowControl/>
      <w:spacing w:before="240" w:after="60" w:line="247" w:lineRule="auto"/>
      <w:ind w:left="4082" w:right="10" w:hanging="10"/>
      <w:jc w:val="both"/>
      <w:outlineLvl w:val="1"/>
    </w:pPr>
    <w:rPr>
      <w:rFonts w:ascii="Calibri Light" w:eastAsia="Times New Roman" w:hAnsi="Calibri Light" w:cs="Times New Roman"/>
      <w:b/>
      <w:bCs/>
      <w:i/>
      <w:iCs/>
      <w:sz w:val="28"/>
      <w:szCs w:val="28"/>
      <w:lang w:val="en-US" w:eastAsia="en-US" w:bidi="ar-SA"/>
    </w:rPr>
  </w:style>
  <w:style w:type="paragraph" w:styleId="3">
    <w:name w:val="heading 3"/>
    <w:basedOn w:val="a"/>
    <w:next w:val="a"/>
    <w:link w:val="30"/>
    <w:uiPriority w:val="9"/>
    <w:unhideWhenUsed/>
    <w:qFormat/>
    <w:pPr>
      <w:keepNext/>
      <w:widowControl/>
      <w:spacing w:before="240" w:after="60"/>
      <w:outlineLvl w:val="2"/>
    </w:pPr>
    <w:rPr>
      <w:rFonts w:ascii="Calibri Light" w:eastAsia="Times New Roman" w:hAnsi="Calibri Light" w:cs="Times New Roman"/>
      <w:b/>
      <w:bCs/>
      <w:color w:val="auto"/>
      <w:sz w:val="26"/>
      <w:szCs w:val="26"/>
      <w:lang w:bidi="ar-SA"/>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character" w:customStyle="1" w:styleId="30">
    <w:name w:val="Заголовок 3 Знак"/>
    <w:basedOn w:val="a0"/>
    <w:link w:val="3"/>
    <w:uiPriority w:val="9"/>
    <w:rPr>
      <w:rFonts w:ascii="Calibri Light" w:eastAsia="Times New Roman" w:hAnsi="Calibri Light" w:cs="Times New Roman"/>
      <w:b/>
      <w:bCs/>
      <w:sz w:val="26"/>
      <w:szCs w:val="26"/>
      <w:lang w:eastAsia="ru-RU"/>
    </w:rPr>
  </w:style>
  <w:style w:type="paragraph" w:styleId="af0">
    <w:name w:val="header"/>
    <w:basedOn w:val="a"/>
    <w:link w:val="af1"/>
    <w:uiPriority w:val="99"/>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f1">
    <w:name w:val="Верхний колонтитул Знак"/>
    <w:basedOn w:val="a0"/>
    <w:link w:val="af0"/>
    <w:uiPriority w:val="99"/>
    <w:rPr>
      <w:rFonts w:ascii="Times New Roman" w:eastAsia="Times New Roman" w:hAnsi="Times New Roman" w:cs="Times New Roman"/>
      <w:sz w:val="20"/>
      <w:szCs w:val="20"/>
      <w:lang w:eastAsia="ru-RU"/>
    </w:rPr>
  </w:style>
  <w:style w:type="paragraph" w:styleId="af2">
    <w:name w:val="List Paragraph"/>
    <w:basedOn w:val="a"/>
    <w:link w:val="af3"/>
    <w:uiPriority w:val="34"/>
    <w:qFormat/>
    <w:pPr>
      <w:ind w:left="720"/>
      <w:contextualSpacing/>
    </w:pPr>
  </w:style>
  <w:style w:type="paragraph" w:styleId="af4">
    <w:name w:val="footnote text"/>
    <w:basedOn w:val="a"/>
    <w:link w:val="af5"/>
    <w:qFormat/>
    <w:pPr>
      <w:widowControl/>
      <w:spacing w:after="60"/>
      <w:jc w:val="both"/>
    </w:pPr>
    <w:rPr>
      <w:rFonts w:ascii="Times New Roman" w:eastAsia="Times New Roman" w:hAnsi="Times New Roman" w:cs="Times New Roman"/>
      <w:color w:val="auto"/>
      <w:sz w:val="20"/>
      <w:szCs w:val="20"/>
      <w:lang w:bidi="ar-SA"/>
    </w:rPr>
  </w:style>
  <w:style w:type="character" w:customStyle="1" w:styleId="af5">
    <w:name w:val="Текст сноски Знак"/>
    <w:basedOn w:val="a0"/>
    <w:link w:val="af4"/>
    <w:rPr>
      <w:rFonts w:ascii="Times New Roman" w:eastAsia="Times New Roman" w:hAnsi="Times New Roman" w:cs="Times New Roman"/>
      <w:sz w:val="20"/>
      <w:szCs w:val="20"/>
      <w:lang w:eastAsia="ru-RU"/>
    </w:rPr>
  </w:style>
  <w:style w:type="character" w:styleId="af6">
    <w:name w:val="footnote reference"/>
    <w:rPr>
      <w:vertAlign w:val="superscript"/>
    </w:rPr>
  </w:style>
  <w:style w:type="paragraph" w:styleId="af7">
    <w:name w:val="footer"/>
    <w:basedOn w:val="a"/>
    <w:link w:val="af8"/>
    <w:uiPriority w:val="99"/>
    <w:unhideWhenUsed/>
    <w:pPr>
      <w:tabs>
        <w:tab w:val="center" w:pos="4677"/>
        <w:tab w:val="right" w:pos="9355"/>
      </w:tabs>
    </w:pPr>
  </w:style>
  <w:style w:type="character" w:customStyle="1" w:styleId="af8">
    <w:name w:val="Нижний колонтитул Знак"/>
    <w:basedOn w:val="a0"/>
    <w:link w:val="af7"/>
    <w:uiPriority w:val="99"/>
    <w:rPr>
      <w:rFonts w:ascii="Courier New" w:eastAsia="Courier New" w:hAnsi="Courier New" w:cs="Courier New"/>
      <w:color w:val="000000"/>
      <w:sz w:val="24"/>
      <w:szCs w:val="24"/>
      <w:lang w:eastAsia="ru-RU" w:bidi="ru-RU"/>
    </w:rPr>
  </w:style>
  <w:style w:type="character" w:customStyle="1" w:styleId="af3">
    <w:name w:val="Абзац списка Знак"/>
    <w:link w:val="af2"/>
    <w:uiPriority w:val="34"/>
    <w:qFormat/>
    <w:rPr>
      <w:rFonts w:ascii="Courier New" w:eastAsia="Courier New" w:hAnsi="Courier New" w:cs="Courier New"/>
      <w:color w:val="000000"/>
      <w:sz w:val="24"/>
      <w:szCs w:val="24"/>
      <w:lang w:eastAsia="ru-RU" w:bidi="ru-RU"/>
    </w:rPr>
  </w:style>
  <w:style w:type="table" w:styleId="af9">
    <w:name w:val="Table Grid"/>
    <w:basedOn w:val="a1"/>
    <w:uiPriority w:val="59"/>
    <w:pPr>
      <w:spacing w:after="0" w:line="240" w:lineRule="auto"/>
    </w:pPr>
    <w:rPr>
      <w:rFonts w:ascii="Times New Roman" w:eastAsia="Times New Roman" w:hAnsi="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Pr>
      <w:rFonts w:ascii="Calibri" w:eastAsia="Times New Roman" w:hAnsi="Calibri" w:cs="Calibri"/>
      <w:szCs w:val="20"/>
      <w:lang w:eastAsia="ru-RU"/>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bidi="ru-RU"/>
    </w:r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Courier New" w:hAnsi="Segoe UI" w:cs="Segoe UI"/>
      <w:color w:val="000000"/>
      <w:sz w:val="18"/>
      <w:szCs w:val="18"/>
      <w:lang w:eastAsia="ru-RU" w:bidi="ru-RU"/>
    </w:rPr>
  </w:style>
  <w:style w:type="character" w:customStyle="1" w:styleId="20">
    <w:name w:val="Заголовок 2 Знак"/>
    <w:basedOn w:val="a0"/>
    <w:link w:val="2"/>
    <w:uiPriority w:val="9"/>
    <w:rPr>
      <w:rFonts w:ascii="Calibri Light" w:eastAsia="Times New Roman" w:hAnsi="Calibri Light" w:cs="Times New Roman"/>
      <w:b/>
      <w:bCs/>
      <w:i/>
      <w:iCs/>
      <w:color w:val="000000"/>
      <w:sz w:val="28"/>
      <w:szCs w:val="28"/>
      <w:lang w:val="en-US"/>
    </w:rPr>
  </w:style>
  <w:style w:type="numbering" w:customStyle="1" w:styleId="13">
    <w:name w:val="Нет списка1"/>
    <w:next w:val="a2"/>
    <w:uiPriority w:val="99"/>
    <w:semiHidden/>
    <w:unhideWhenUsed/>
  </w:style>
  <w:style w:type="table" w:customStyle="1" w:styleId="14">
    <w:name w:val="Сетка таблицы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5">
    <w:name w:val="Сетка таблицы1"/>
    <w:basedOn w:val="a1"/>
    <w:next w:val="af9"/>
    <w:uiPriority w:val="3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Hyperlink"/>
    <w:uiPriority w:val="99"/>
    <w:unhideWhenUsed/>
    <w:rPr>
      <w:color w:val="0563C1"/>
      <w:u w:val="single"/>
    </w:rPr>
  </w:style>
  <w:style w:type="table" w:customStyle="1" w:styleId="110">
    <w:name w:val="Сетка таблицы11"/>
    <w:basedOn w:val="a1"/>
    <w:next w:val="af9"/>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style>
  <w:style w:type="character" w:customStyle="1" w:styleId="techname">
    <w:name w:val="techname"/>
  </w:style>
  <w:style w:type="paragraph" w:styleId="afd">
    <w:name w:val="No Spacing"/>
    <w:uiPriority w:val="1"/>
    <w:qFormat/>
    <w:pPr>
      <w:spacing w:after="0" w:line="240" w:lineRule="auto"/>
    </w:pPr>
    <w:rPr>
      <w:rFonts w:ascii="Calibri" w:eastAsia="Calibri" w:hAnsi="Calibri" w:cs="Times New Roman"/>
    </w:rPr>
  </w:style>
  <w:style w:type="paragraph" w:styleId="afe">
    <w:name w:val="Normal (Web)"/>
    <w:basedOn w:val="a"/>
    <w:link w:val="aff"/>
    <w:unhideWhenUsed/>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qFormat/>
    <w:rPr>
      <w:i/>
      <w:iCs/>
    </w:rPr>
  </w:style>
  <w:style w:type="character" w:customStyle="1" w:styleId="Bodytext29ptScale100">
    <w:name w:val="Body text (2) + 9 pt;Scale 100%"/>
    <w:rPr>
      <w:rFonts w:ascii="Lucida Sans Unicode" w:eastAsia="Lucida Sans Unicode" w:hAnsi="Lucida Sans Unicode" w:cs="Lucida Sans Unicode"/>
      <w:color w:val="000000"/>
      <w:spacing w:val="0"/>
      <w:position w:val="0"/>
      <w:sz w:val="18"/>
      <w:szCs w:val="18"/>
      <w:shd w:val="clear" w:color="auto" w:fill="FFFFFF"/>
      <w:lang w:val="ru-RU" w:eastAsia="ru-RU" w:bidi="ru-RU"/>
    </w:rPr>
  </w:style>
  <w:style w:type="character" w:customStyle="1" w:styleId="Bodytext27ptSpacing0pt">
    <w:name w:val="Body text (2) + 7 pt;Spacing 0 pt"/>
    <w:rPr>
      <w:rFonts w:ascii="Microsoft Sans Serif" w:eastAsia="Microsoft Sans Serif" w:hAnsi="Microsoft Sans Serif" w:cs="Microsoft Sans Serif"/>
      <w:b w:val="0"/>
      <w:bCs w:val="0"/>
      <w:i w:val="0"/>
      <w:iCs w:val="0"/>
      <w:smallCaps w:val="0"/>
      <w:strike w:val="0"/>
      <w:color w:val="000000"/>
      <w:spacing w:val="10"/>
      <w:position w:val="0"/>
      <w:sz w:val="14"/>
      <w:szCs w:val="14"/>
      <w:u w:val="none"/>
      <w:shd w:val="clear" w:color="auto" w:fill="FFFFFF"/>
      <w:lang w:val="ru-RU" w:eastAsia="ru-RU" w:bidi="ru-RU"/>
    </w:rPr>
  </w:style>
  <w:style w:type="character" w:customStyle="1" w:styleId="Bodytext29pt">
    <w:name w:val="Body text (2) + 9 pt"/>
    <w:rPr>
      <w:rFonts w:ascii="Lucida Sans Unicode" w:eastAsia="Lucida Sans Unicode" w:hAnsi="Lucida Sans Unicode" w:cs="Lucida Sans Unicode" w:hint="default"/>
      <w:color w:val="000000"/>
      <w:spacing w:val="0"/>
      <w:position w:val="0"/>
      <w:sz w:val="18"/>
      <w:szCs w:val="18"/>
      <w:shd w:val="clear" w:color="auto" w:fill="FFFFFF"/>
      <w:lang w:val="ru-RU" w:eastAsia="ru-RU" w:bidi="ru-RU"/>
    </w:rPr>
  </w:style>
  <w:style w:type="character" w:customStyle="1" w:styleId="Bodytext27pt">
    <w:name w:val="Body text (2) + 7 pt"/>
    <w:rPr>
      <w:rFonts w:ascii="Microsoft Sans Serif" w:eastAsia="Microsoft Sans Serif" w:hAnsi="Microsoft Sans Serif" w:cs="Microsoft Sans Serif" w:hint="default"/>
      <w:b w:val="0"/>
      <w:bCs w:val="0"/>
      <w:i w:val="0"/>
      <w:iCs w:val="0"/>
      <w:smallCaps w:val="0"/>
      <w:strike w:val="0"/>
      <w:color w:val="000000"/>
      <w:spacing w:val="10"/>
      <w:position w:val="0"/>
      <w:sz w:val="14"/>
      <w:szCs w:val="14"/>
      <w:u w:val="none"/>
      <w:shd w:val="clear" w:color="auto" w:fill="FFFFFF"/>
      <w:lang w:val="ru-RU" w:eastAsia="ru-RU" w:bidi="ru-RU"/>
    </w:rPr>
  </w:style>
  <w:style w:type="numbering" w:customStyle="1" w:styleId="111">
    <w:name w:val="Нет списка11"/>
    <w:next w:val="a2"/>
    <w:uiPriority w:val="99"/>
    <w:semiHidden/>
    <w:unhideWhenUsed/>
  </w:style>
  <w:style w:type="paragraph" w:customStyle="1" w:styleId="16">
    <w:name w:val="Абзац списка1"/>
    <w:basedOn w:val="a"/>
    <w:pPr>
      <w:widowControl/>
      <w:spacing w:after="200" w:line="276" w:lineRule="auto"/>
      <w:ind w:left="720"/>
    </w:pPr>
    <w:rPr>
      <w:rFonts w:ascii="Calibri" w:eastAsia="Times New Roman" w:hAnsi="Calibri" w:cs="Calibri"/>
      <w:color w:val="auto"/>
      <w:sz w:val="22"/>
      <w:szCs w:val="22"/>
      <w:lang w:bidi="ar-SA"/>
    </w:rPr>
  </w:style>
  <w:style w:type="numbering" w:customStyle="1" w:styleId="25">
    <w:name w:val="Нет списка2"/>
    <w:next w:val="a2"/>
    <w:uiPriority w:val="99"/>
    <w:semiHidden/>
    <w:unhideWhenUsed/>
  </w:style>
  <w:style w:type="numbering" w:customStyle="1" w:styleId="33">
    <w:name w:val="Нет списка3"/>
    <w:next w:val="a2"/>
    <w:uiPriority w:val="99"/>
    <w:semiHidden/>
    <w:unhideWhenUsed/>
  </w:style>
  <w:style w:type="paragraph" w:customStyle="1" w:styleId="Default">
    <w:name w:val="Default"/>
    <w:pPr>
      <w:spacing w:after="0" w:line="240" w:lineRule="auto"/>
    </w:pPr>
    <w:rPr>
      <w:rFonts w:ascii="Arial" w:eastAsia="Calibri" w:hAnsi="Arial" w:cs="Arial"/>
      <w:color w:val="000000"/>
      <w:sz w:val="24"/>
      <w:szCs w:val="24"/>
      <w:lang w:eastAsia="ru-RU"/>
    </w:rPr>
  </w:style>
  <w:style w:type="numbering" w:customStyle="1" w:styleId="43">
    <w:name w:val="Нет списка4"/>
    <w:next w:val="a2"/>
    <w:uiPriority w:val="99"/>
    <w:semiHidden/>
    <w:unhideWhenUsed/>
  </w:style>
  <w:style w:type="table" w:customStyle="1" w:styleId="26">
    <w:name w:val="Сетка таблицы2"/>
    <w:basedOn w:val="a1"/>
    <w:next w:val="af9"/>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34">
    <w:name w:val="Сетка таблицы3"/>
    <w:basedOn w:val="a1"/>
    <w:next w:val="af9"/>
    <w:uiPriority w:val="3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9"/>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
    <w:name w:val="Нет списка12"/>
    <w:next w:val="a2"/>
    <w:uiPriority w:val="99"/>
    <w:semiHidden/>
    <w:unhideWhenUsed/>
  </w:style>
  <w:style w:type="numbering" w:customStyle="1" w:styleId="210">
    <w:name w:val="Нет списка21"/>
    <w:next w:val="a2"/>
    <w:uiPriority w:val="99"/>
    <w:semiHidden/>
    <w:unhideWhenUsed/>
  </w:style>
  <w:style w:type="numbering" w:customStyle="1" w:styleId="310">
    <w:name w:val="Нет списка31"/>
    <w:next w:val="a2"/>
    <w:uiPriority w:val="99"/>
    <w:semiHidden/>
    <w:unhideWhenUsed/>
  </w:style>
  <w:style w:type="numbering" w:customStyle="1" w:styleId="410">
    <w:name w:val="Нет списка41"/>
    <w:next w:val="a2"/>
    <w:uiPriority w:val="99"/>
    <w:semiHidden/>
    <w:unhideWhenUsed/>
  </w:style>
  <w:style w:type="paragraph" w:customStyle="1" w:styleId="125">
    <w:name w:val="Стиль по ширине Первая строка:  125 см"/>
    <w:basedOn w:val="a"/>
    <w:pPr>
      <w:ind w:firstLine="709"/>
      <w:jc w:val="both"/>
    </w:pPr>
    <w:rPr>
      <w:rFonts w:ascii="Times New Roman" w:eastAsia="Times New Roman" w:hAnsi="Times New Roman" w:cs="Times New Roman"/>
      <w:color w:val="auto"/>
      <w:szCs w:val="20"/>
      <w:lang w:bidi="ar-SA"/>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rPr>
      <w:rFonts w:ascii="Courier New" w:eastAsia="Courier New" w:hAnsi="Courier New" w:cs="Courier New"/>
      <w:color w:val="000000"/>
      <w:sz w:val="20"/>
      <w:szCs w:val="20"/>
      <w:lang w:eastAsia="ru-RU" w:bidi="ru-RU"/>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ascii="Courier New" w:eastAsia="Courier New" w:hAnsi="Courier New" w:cs="Courier New"/>
      <w:b/>
      <w:bCs/>
      <w:color w:val="000000"/>
      <w:sz w:val="20"/>
      <w:szCs w:val="20"/>
      <w:lang w:eastAsia="ru-RU" w:bidi="ru-RU"/>
    </w:rPr>
  </w:style>
  <w:style w:type="table" w:customStyle="1" w:styleId="150">
    <w:name w:val="Сетка таблицы15"/>
    <w:basedOn w:val="a1"/>
    <w:next w:val="af9"/>
    <w:uiPriority w:val="39"/>
    <w:pPr>
      <w:spacing w:after="0" w:line="240" w:lineRule="auto"/>
    </w:pPr>
    <w:rPr>
      <w:rFonts w:eastAsiaTheme="minorEastAsia"/>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7"/>
    <w:basedOn w:val="a1"/>
    <w:next w:val="af9"/>
    <w:uiPriority w:val="39"/>
    <w:pPr>
      <w:spacing w:after="0" w:line="240" w:lineRule="auto"/>
    </w:pPr>
    <w:rPr>
      <w:rFonts w:eastAsiaTheme="minorEastAsia"/>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9"/>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description">
    <w:name w:val="description"/>
    <w:basedOn w:val="a"/>
    <w:pPr>
      <w:widowControl/>
      <w:spacing w:before="100" w:beforeAutospacing="1" w:after="100" w:afterAutospacing="1"/>
    </w:pPr>
    <w:rPr>
      <w:rFonts w:ascii="Times New Roman" w:eastAsia="Times New Roman" w:hAnsi="Times New Roman" w:cs="Times New Roman"/>
      <w:color w:val="auto"/>
      <w:lang w:bidi="ar-SA"/>
    </w:rPr>
  </w:style>
  <w:style w:type="character" w:styleId="aff6">
    <w:name w:val="Strong"/>
    <w:basedOn w:val="a0"/>
    <w:uiPriority w:val="22"/>
    <w:qFormat/>
    <w:rPr>
      <w:b/>
      <w:bCs/>
    </w:rPr>
  </w:style>
  <w:style w:type="table" w:customStyle="1" w:styleId="311">
    <w:name w:val="Сетка таблицы31"/>
    <w:basedOn w:val="a1"/>
    <w:next w:val="af9"/>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Обычный (веб) Знак"/>
    <w:basedOn w:val="a0"/>
    <w:link w:val="afe"/>
    <w:rPr>
      <w:rFonts w:ascii="Times New Roman" w:eastAsia="Times New Roman" w:hAnsi="Times New Roman" w:cs="Times New Roman"/>
      <w:sz w:val="24"/>
      <w:szCs w:val="24"/>
      <w:lang w:eastAsia="ru-RU"/>
    </w:rPr>
  </w:style>
  <w:style w:type="character" w:customStyle="1" w:styleId="docdata">
    <w:name w:val="docdata"/>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93932-4E5D-4AAE-ABB4-ED49FAD2F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5</Pages>
  <Words>1782</Words>
  <Characters>10161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Трофимов Михаил Владимирович</cp:lastModifiedBy>
  <cp:revision>79</cp:revision>
  <dcterms:created xsi:type="dcterms:W3CDTF">2024-07-15T14:39:00Z</dcterms:created>
  <dcterms:modified xsi:type="dcterms:W3CDTF">2025-04-02T12:26:00Z</dcterms:modified>
</cp:coreProperties>
</file>